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7588"/>
      </w:tblGrid>
      <w:tr w:rsidR="00BF6C12" w:rsidRPr="00015FF2" w14:paraId="23639D01" w14:textId="77777777" w:rsidTr="009E5275">
        <w:tc>
          <w:tcPr>
            <w:tcW w:w="9781" w:type="dxa"/>
            <w:gridSpan w:val="2"/>
          </w:tcPr>
          <w:p w14:paraId="06591ABE" w14:textId="43D62918" w:rsidR="00BF6C12" w:rsidRPr="005E7C43" w:rsidRDefault="00BF6C12" w:rsidP="00A62CA2">
            <w:pPr>
              <w:pStyle w:val="PZT-nagwek"/>
            </w:pPr>
            <w:bookmarkStart w:id="0" w:name="_Toc475543612"/>
            <w:bookmarkStart w:id="1" w:name="_Toc475543734"/>
            <w:bookmarkStart w:id="2" w:name="_Toc475568689"/>
            <w:bookmarkStart w:id="3" w:name="_Toc475568711"/>
            <w:bookmarkStart w:id="4" w:name="_Toc475576722"/>
            <w:bookmarkStart w:id="5" w:name="_Toc482743996"/>
            <w:bookmarkStart w:id="6" w:name="_Toc482828714"/>
            <w:bookmarkStart w:id="7" w:name="_Toc482914748"/>
            <w:bookmarkStart w:id="8" w:name="_Toc492545757"/>
            <w:bookmarkStart w:id="9" w:name="_Toc492625744"/>
            <w:bookmarkStart w:id="10" w:name="_Toc492625861"/>
            <w:r w:rsidRPr="005E7C43">
              <w:t xml:space="preserve">PROJEKT </w:t>
            </w:r>
            <w:r w:rsidR="0011102D">
              <w:t>TECHNICZNY</w:t>
            </w:r>
          </w:p>
        </w:tc>
      </w:tr>
      <w:tr w:rsidR="00BF6C12" w:rsidRPr="00015FF2" w14:paraId="5BFE7760" w14:textId="77777777" w:rsidTr="0098719B">
        <w:tc>
          <w:tcPr>
            <w:tcW w:w="2193" w:type="dxa"/>
          </w:tcPr>
          <w:p w14:paraId="3F8AE8C2" w14:textId="77777777" w:rsidR="00BF6C12" w:rsidRPr="005E7C43" w:rsidRDefault="00BF6C12" w:rsidP="0098719B">
            <w:pPr>
              <w:ind w:left="140" w:right="74"/>
              <w:jc w:val="center"/>
              <w:rPr>
                <w:sz w:val="22"/>
              </w:rPr>
            </w:pPr>
            <w:r w:rsidRPr="005E7C43">
              <w:rPr>
                <w:sz w:val="22"/>
              </w:rPr>
              <w:t>Inwestor:</w:t>
            </w:r>
          </w:p>
          <w:p w14:paraId="4F10398F" w14:textId="77777777" w:rsidR="00BF6C12" w:rsidRPr="005E7C43" w:rsidRDefault="00BF6C12" w:rsidP="0098719B">
            <w:pPr>
              <w:ind w:left="140" w:right="74"/>
              <w:jc w:val="center"/>
              <w:rPr>
                <w:sz w:val="22"/>
              </w:rPr>
            </w:pPr>
          </w:p>
        </w:tc>
        <w:tc>
          <w:tcPr>
            <w:tcW w:w="7588" w:type="dxa"/>
            <w:vAlign w:val="center"/>
          </w:tcPr>
          <w:p w14:paraId="3C7D100C" w14:textId="77777777" w:rsidR="00BF6C12" w:rsidRPr="00D40770" w:rsidRDefault="00316E2A" w:rsidP="0089191E">
            <w:pPr>
              <w:ind w:left="0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Gmina Miejska Złotoryja</w:t>
            </w:r>
          </w:p>
          <w:p w14:paraId="24DD61D2" w14:textId="77777777" w:rsidR="00BF6C12" w:rsidRPr="00D40770" w:rsidRDefault="00316E2A" w:rsidP="0089191E">
            <w:pPr>
              <w:ind w:left="0"/>
              <w:jc w:val="center"/>
              <w:rPr>
                <w:szCs w:val="26"/>
              </w:rPr>
            </w:pPr>
            <w:r>
              <w:rPr>
                <w:b/>
                <w:szCs w:val="26"/>
              </w:rPr>
              <w:t>Pl. Orląt Lwowskich 1, 59-500 Złotoryja</w:t>
            </w:r>
          </w:p>
        </w:tc>
      </w:tr>
      <w:tr w:rsidR="00BF6C12" w:rsidRPr="00395511" w14:paraId="70AB7EF7" w14:textId="77777777" w:rsidTr="0098719B">
        <w:trPr>
          <w:trHeight w:val="567"/>
        </w:trPr>
        <w:tc>
          <w:tcPr>
            <w:tcW w:w="2193" w:type="dxa"/>
          </w:tcPr>
          <w:p w14:paraId="4C367FA8" w14:textId="77777777" w:rsidR="00BF6C12" w:rsidRPr="005E7C43" w:rsidRDefault="00BF6C12" w:rsidP="0098719B">
            <w:pPr>
              <w:ind w:left="140" w:right="74"/>
              <w:jc w:val="center"/>
              <w:rPr>
                <w:sz w:val="22"/>
              </w:rPr>
            </w:pPr>
            <w:r w:rsidRPr="005E7C43">
              <w:rPr>
                <w:sz w:val="22"/>
              </w:rPr>
              <w:t>Nazwa zamierzenia budowlanego:</w:t>
            </w:r>
          </w:p>
        </w:tc>
        <w:tc>
          <w:tcPr>
            <w:tcW w:w="7588" w:type="dxa"/>
            <w:vAlign w:val="center"/>
          </w:tcPr>
          <w:p w14:paraId="61CC2B71" w14:textId="7239106B" w:rsidR="00BF6C12" w:rsidRPr="00D40770" w:rsidRDefault="0098719B" w:rsidP="009E5275">
            <w:pPr>
              <w:autoSpaceDE w:val="0"/>
              <w:autoSpaceDN w:val="0"/>
              <w:adjustRightInd w:val="0"/>
              <w:ind w:left="0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Termomodernizacja budynku</w:t>
            </w:r>
            <w:r w:rsidR="00DA7A51">
              <w:rPr>
                <w:b/>
                <w:szCs w:val="26"/>
              </w:rPr>
              <w:t xml:space="preserve"> </w:t>
            </w:r>
            <w:r w:rsidR="0011102D">
              <w:rPr>
                <w:b/>
                <w:szCs w:val="26"/>
              </w:rPr>
              <w:t>Przedszkola Miejskiego nr 2</w:t>
            </w:r>
            <w:r w:rsidR="0011102D">
              <w:rPr>
                <w:b/>
                <w:szCs w:val="26"/>
              </w:rPr>
              <w:br/>
              <w:t xml:space="preserve">w </w:t>
            </w:r>
            <w:r w:rsidR="00B65A05">
              <w:rPr>
                <w:b/>
                <w:szCs w:val="26"/>
              </w:rPr>
              <w:t xml:space="preserve"> Złotoryi </w:t>
            </w:r>
            <w:r>
              <w:rPr>
                <w:b/>
                <w:szCs w:val="26"/>
              </w:rPr>
              <w:t xml:space="preserve">w ramach </w:t>
            </w:r>
            <w:r w:rsidR="0011102D">
              <w:rPr>
                <w:b/>
                <w:szCs w:val="26"/>
              </w:rPr>
              <w:t>zadania</w:t>
            </w:r>
            <w:r w:rsidR="009E5275">
              <w:rPr>
                <w:b/>
                <w:szCs w:val="26"/>
              </w:rPr>
              <w:t xml:space="preserve"> „Termomodernizacja obiektów użyteczności publicznej”</w:t>
            </w:r>
          </w:p>
        </w:tc>
      </w:tr>
      <w:tr w:rsidR="00BF6C12" w:rsidRPr="00DE7A8A" w14:paraId="3B72A152" w14:textId="77777777" w:rsidTr="0098719B">
        <w:trPr>
          <w:trHeight w:val="567"/>
        </w:trPr>
        <w:tc>
          <w:tcPr>
            <w:tcW w:w="2193" w:type="dxa"/>
          </w:tcPr>
          <w:p w14:paraId="7E32BFAA" w14:textId="77777777" w:rsidR="00BF6C12" w:rsidRPr="005E7C43" w:rsidRDefault="00BF6C12" w:rsidP="0098719B">
            <w:pPr>
              <w:ind w:left="140" w:right="74"/>
              <w:jc w:val="center"/>
              <w:rPr>
                <w:sz w:val="22"/>
              </w:rPr>
            </w:pPr>
            <w:r w:rsidRPr="005E7C43">
              <w:rPr>
                <w:sz w:val="22"/>
              </w:rPr>
              <w:t xml:space="preserve">Adres obiektu </w:t>
            </w:r>
            <w:r>
              <w:rPr>
                <w:sz w:val="22"/>
              </w:rPr>
              <w:t>b</w:t>
            </w:r>
            <w:r w:rsidRPr="005E7C43">
              <w:rPr>
                <w:sz w:val="22"/>
              </w:rPr>
              <w:t>udowlanego:</w:t>
            </w:r>
          </w:p>
        </w:tc>
        <w:tc>
          <w:tcPr>
            <w:tcW w:w="7588" w:type="dxa"/>
            <w:vAlign w:val="center"/>
          </w:tcPr>
          <w:p w14:paraId="7BEFD95C" w14:textId="75D71377" w:rsidR="00BF6C12" w:rsidRPr="00DE7A8A" w:rsidRDefault="004C4573" w:rsidP="00D8146A">
            <w:pPr>
              <w:pStyle w:val="TABELKA"/>
              <w:jc w:val="center"/>
              <w:rPr>
                <w:spacing w:val="0"/>
              </w:rPr>
            </w:pPr>
            <w:r>
              <w:rPr>
                <w:rFonts w:ascii="Cambria" w:hAnsi="Cambria"/>
                <w:spacing w:val="0"/>
                <w:szCs w:val="26"/>
              </w:rPr>
              <w:t xml:space="preserve">ul. </w:t>
            </w:r>
            <w:r w:rsidR="0011102D">
              <w:rPr>
                <w:rFonts w:ascii="Cambria" w:hAnsi="Cambria"/>
                <w:spacing w:val="0"/>
                <w:szCs w:val="26"/>
              </w:rPr>
              <w:t>Górnicza 21</w:t>
            </w:r>
            <w:r w:rsidR="00BF6C12" w:rsidRPr="00180B37">
              <w:rPr>
                <w:spacing w:val="0"/>
              </w:rPr>
              <w:t>, 5</w:t>
            </w:r>
            <w:r>
              <w:rPr>
                <w:spacing w:val="0"/>
              </w:rPr>
              <w:t>9</w:t>
            </w:r>
            <w:r w:rsidR="00BF6C12">
              <w:rPr>
                <w:spacing w:val="0"/>
              </w:rPr>
              <w:t>-</w:t>
            </w:r>
            <w:r>
              <w:rPr>
                <w:spacing w:val="0"/>
              </w:rPr>
              <w:t>500</w:t>
            </w:r>
            <w:r w:rsidR="00BF6C12">
              <w:rPr>
                <w:spacing w:val="0"/>
              </w:rPr>
              <w:t xml:space="preserve"> </w:t>
            </w:r>
            <w:r>
              <w:rPr>
                <w:spacing w:val="0"/>
              </w:rPr>
              <w:t>Złotoryja</w:t>
            </w:r>
          </w:p>
        </w:tc>
      </w:tr>
      <w:tr w:rsidR="00BF6C12" w:rsidRPr="00DE7A8A" w14:paraId="2E3905EB" w14:textId="77777777" w:rsidTr="0098719B">
        <w:trPr>
          <w:trHeight w:val="567"/>
        </w:trPr>
        <w:tc>
          <w:tcPr>
            <w:tcW w:w="2193" w:type="dxa"/>
          </w:tcPr>
          <w:p w14:paraId="37A3AD38" w14:textId="77777777" w:rsidR="00BF6C12" w:rsidRPr="005E7C43" w:rsidRDefault="00BF6C12" w:rsidP="0098719B">
            <w:pPr>
              <w:ind w:left="140" w:right="74"/>
              <w:jc w:val="center"/>
              <w:rPr>
                <w:sz w:val="22"/>
              </w:rPr>
            </w:pPr>
            <w:r w:rsidRPr="005E7C43">
              <w:rPr>
                <w:sz w:val="22"/>
              </w:rPr>
              <w:t xml:space="preserve">Jedn. </w:t>
            </w:r>
            <w:proofErr w:type="spellStart"/>
            <w:r w:rsidRPr="005E7C43">
              <w:rPr>
                <w:sz w:val="22"/>
              </w:rPr>
              <w:t>ewid</w:t>
            </w:r>
            <w:proofErr w:type="spellEnd"/>
            <w:r w:rsidRPr="005E7C43">
              <w:rPr>
                <w:sz w:val="22"/>
              </w:rPr>
              <w:t>.:</w:t>
            </w:r>
          </w:p>
        </w:tc>
        <w:tc>
          <w:tcPr>
            <w:tcW w:w="7588" w:type="dxa"/>
            <w:vAlign w:val="center"/>
          </w:tcPr>
          <w:p w14:paraId="1D38FC70" w14:textId="77777777" w:rsidR="00BF6C12" w:rsidRPr="00DE7A8A" w:rsidRDefault="00BF6C12" w:rsidP="00D8146A">
            <w:pPr>
              <w:pStyle w:val="TABELKA"/>
              <w:jc w:val="center"/>
              <w:rPr>
                <w:spacing w:val="0"/>
              </w:rPr>
            </w:pPr>
            <w:r>
              <w:rPr>
                <w:rFonts w:ascii="Cambria" w:hAnsi="Cambria"/>
                <w:spacing w:val="0"/>
                <w:szCs w:val="26"/>
              </w:rPr>
              <w:t>022</w:t>
            </w:r>
            <w:r w:rsidR="004C4573">
              <w:rPr>
                <w:rFonts w:ascii="Cambria" w:hAnsi="Cambria"/>
                <w:spacing w:val="0"/>
                <w:szCs w:val="26"/>
              </w:rPr>
              <w:t>602</w:t>
            </w:r>
            <w:r>
              <w:rPr>
                <w:rFonts w:ascii="Cambria" w:hAnsi="Cambria"/>
                <w:spacing w:val="0"/>
                <w:szCs w:val="26"/>
              </w:rPr>
              <w:t>_</w:t>
            </w:r>
            <w:r w:rsidR="004C4573">
              <w:rPr>
                <w:rFonts w:ascii="Cambria" w:hAnsi="Cambria"/>
                <w:spacing w:val="0"/>
                <w:szCs w:val="26"/>
              </w:rPr>
              <w:t>1</w:t>
            </w:r>
            <w:r>
              <w:rPr>
                <w:rFonts w:ascii="Cambria" w:hAnsi="Cambria"/>
                <w:spacing w:val="0"/>
                <w:szCs w:val="26"/>
              </w:rPr>
              <w:t xml:space="preserve"> </w:t>
            </w:r>
            <w:r w:rsidR="004C4573">
              <w:rPr>
                <w:rFonts w:ascii="Cambria" w:hAnsi="Cambria"/>
                <w:spacing w:val="0"/>
                <w:szCs w:val="26"/>
              </w:rPr>
              <w:t>Złotoryja</w:t>
            </w:r>
          </w:p>
        </w:tc>
      </w:tr>
      <w:tr w:rsidR="00BF6C12" w:rsidRPr="00DE7A8A" w14:paraId="1B57CE57" w14:textId="77777777" w:rsidTr="0098719B">
        <w:trPr>
          <w:trHeight w:val="567"/>
        </w:trPr>
        <w:tc>
          <w:tcPr>
            <w:tcW w:w="2193" w:type="dxa"/>
          </w:tcPr>
          <w:p w14:paraId="5CA4C8CF" w14:textId="77777777" w:rsidR="00BF6C12" w:rsidRPr="005E7C43" w:rsidRDefault="00BF6C12" w:rsidP="0098719B">
            <w:pPr>
              <w:ind w:left="140" w:right="74"/>
              <w:jc w:val="center"/>
              <w:rPr>
                <w:sz w:val="22"/>
              </w:rPr>
            </w:pPr>
            <w:r w:rsidRPr="005E7C43">
              <w:rPr>
                <w:sz w:val="22"/>
              </w:rPr>
              <w:t xml:space="preserve">Obręb </w:t>
            </w:r>
            <w:proofErr w:type="spellStart"/>
            <w:r w:rsidRPr="005E7C43">
              <w:rPr>
                <w:sz w:val="22"/>
              </w:rPr>
              <w:t>ewid</w:t>
            </w:r>
            <w:proofErr w:type="spellEnd"/>
            <w:r w:rsidRPr="005E7C43">
              <w:rPr>
                <w:sz w:val="22"/>
              </w:rPr>
              <w:t>.:</w:t>
            </w:r>
          </w:p>
        </w:tc>
        <w:tc>
          <w:tcPr>
            <w:tcW w:w="7588" w:type="dxa"/>
            <w:vAlign w:val="center"/>
          </w:tcPr>
          <w:p w14:paraId="38B88F22" w14:textId="16691E86" w:rsidR="00BF6C12" w:rsidRPr="00D40770" w:rsidRDefault="00BF6C12" w:rsidP="00D8146A">
            <w:pPr>
              <w:autoSpaceDE w:val="0"/>
              <w:autoSpaceDN w:val="0"/>
              <w:adjustRightInd w:val="0"/>
              <w:ind w:left="0"/>
              <w:jc w:val="center"/>
              <w:rPr>
                <w:b/>
                <w:szCs w:val="26"/>
              </w:rPr>
            </w:pPr>
            <w:r w:rsidRPr="00D40770">
              <w:rPr>
                <w:b/>
                <w:szCs w:val="26"/>
              </w:rPr>
              <w:t>000</w:t>
            </w:r>
            <w:r w:rsidR="00426554">
              <w:rPr>
                <w:b/>
                <w:szCs w:val="26"/>
              </w:rPr>
              <w:t>2</w:t>
            </w:r>
            <w:r w:rsidRPr="00D40770">
              <w:rPr>
                <w:b/>
                <w:szCs w:val="26"/>
              </w:rPr>
              <w:t xml:space="preserve">, </w:t>
            </w:r>
            <w:r w:rsidR="004C4573">
              <w:rPr>
                <w:b/>
                <w:szCs w:val="26"/>
              </w:rPr>
              <w:t>Złotoryja</w:t>
            </w:r>
          </w:p>
        </w:tc>
      </w:tr>
      <w:tr w:rsidR="00BF6C12" w:rsidRPr="00DE7A8A" w14:paraId="4F6A6FB6" w14:textId="77777777" w:rsidTr="0098719B">
        <w:trPr>
          <w:trHeight w:val="567"/>
        </w:trPr>
        <w:tc>
          <w:tcPr>
            <w:tcW w:w="2193" w:type="dxa"/>
          </w:tcPr>
          <w:p w14:paraId="1293A1EC" w14:textId="77777777" w:rsidR="00BF6C12" w:rsidRPr="005E7C43" w:rsidRDefault="00BF6C12" w:rsidP="0098719B">
            <w:pPr>
              <w:ind w:left="140" w:right="74"/>
              <w:jc w:val="center"/>
              <w:rPr>
                <w:sz w:val="22"/>
              </w:rPr>
            </w:pPr>
            <w:r w:rsidRPr="005E7C43">
              <w:rPr>
                <w:sz w:val="22"/>
              </w:rPr>
              <w:t xml:space="preserve">Nr działki </w:t>
            </w:r>
            <w:proofErr w:type="spellStart"/>
            <w:r w:rsidRPr="005E7C43">
              <w:rPr>
                <w:sz w:val="22"/>
              </w:rPr>
              <w:t>ewid</w:t>
            </w:r>
            <w:proofErr w:type="spellEnd"/>
            <w:r w:rsidRPr="005E7C43">
              <w:rPr>
                <w:sz w:val="22"/>
              </w:rPr>
              <w:t>.:</w:t>
            </w:r>
          </w:p>
        </w:tc>
        <w:tc>
          <w:tcPr>
            <w:tcW w:w="7588" w:type="dxa"/>
            <w:vAlign w:val="center"/>
          </w:tcPr>
          <w:p w14:paraId="44B784B2" w14:textId="7A3E7493" w:rsidR="00BF6C12" w:rsidRPr="00DE7A8A" w:rsidRDefault="00426554" w:rsidP="00D8146A">
            <w:pPr>
              <w:pStyle w:val="TABELKA"/>
              <w:jc w:val="center"/>
              <w:rPr>
                <w:spacing w:val="0"/>
              </w:rPr>
            </w:pPr>
            <w:r>
              <w:rPr>
                <w:rFonts w:ascii="Cambria" w:hAnsi="Cambria"/>
                <w:spacing w:val="0"/>
                <w:szCs w:val="26"/>
              </w:rPr>
              <w:t>98/2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tbl>
    <w:p w14:paraId="454BEC40" w14:textId="77777777" w:rsidR="001C4FE1" w:rsidRDefault="001C4FE1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0CB33BB4" w14:textId="77777777" w:rsidR="0098719B" w:rsidRDefault="0098719B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530623CF" w14:textId="77777777" w:rsidR="0098719B" w:rsidRDefault="0098719B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7E29136C" w14:textId="77777777" w:rsidR="00346603" w:rsidRDefault="00346603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61CAAA70" w14:textId="77777777" w:rsidR="00346603" w:rsidRDefault="00346603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tbl>
      <w:tblPr>
        <w:tblStyle w:val="Tabela-Siatk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3119"/>
        <w:gridCol w:w="1559"/>
        <w:gridCol w:w="1984"/>
      </w:tblGrid>
      <w:tr w:rsidR="00346603" w14:paraId="2A3E53AF" w14:textId="77777777" w:rsidTr="00346603">
        <w:tc>
          <w:tcPr>
            <w:tcW w:w="1276" w:type="dxa"/>
            <w:vAlign w:val="center"/>
          </w:tcPr>
          <w:p w14:paraId="29FF16C8" w14:textId="77777777" w:rsidR="00346603" w:rsidRPr="00B35074" w:rsidRDefault="00346603" w:rsidP="000C2695">
            <w:pPr>
              <w:pStyle w:val="TABELKA"/>
              <w:jc w:val="center"/>
              <w:rPr>
                <w:b w:val="0"/>
                <w:sz w:val="20"/>
              </w:rPr>
            </w:pPr>
            <w:r w:rsidRPr="00B35074">
              <w:rPr>
                <w:b w:val="0"/>
                <w:sz w:val="20"/>
              </w:rPr>
              <w:t>Zespół autorski</w:t>
            </w:r>
          </w:p>
        </w:tc>
        <w:tc>
          <w:tcPr>
            <w:tcW w:w="1701" w:type="dxa"/>
            <w:vAlign w:val="center"/>
          </w:tcPr>
          <w:p w14:paraId="3A19BB97" w14:textId="77777777" w:rsidR="00346603" w:rsidRPr="00B35074" w:rsidRDefault="00346603" w:rsidP="000C2695">
            <w:pPr>
              <w:pStyle w:val="TABELKA"/>
              <w:jc w:val="center"/>
              <w:rPr>
                <w:b w:val="0"/>
                <w:sz w:val="20"/>
              </w:rPr>
            </w:pPr>
            <w:r w:rsidRPr="00B35074">
              <w:rPr>
                <w:b w:val="0"/>
                <w:sz w:val="20"/>
              </w:rPr>
              <w:t>Imię i nazwisko</w:t>
            </w:r>
          </w:p>
        </w:tc>
        <w:tc>
          <w:tcPr>
            <w:tcW w:w="3119" w:type="dxa"/>
            <w:vAlign w:val="center"/>
          </w:tcPr>
          <w:p w14:paraId="083E6DE5" w14:textId="77777777" w:rsidR="00346603" w:rsidRPr="00B35074" w:rsidRDefault="00346603" w:rsidP="000C2695">
            <w:pPr>
              <w:pStyle w:val="TABELKA"/>
              <w:jc w:val="center"/>
              <w:rPr>
                <w:b w:val="0"/>
                <w:sz w:val="20"/>
              </w:rPr>
            </w:pPr>
            <w:r w:rsidRPr="00B35074">
              <w:rPr>
                <w:b w:val="0"/>
                <w:sz w:val="20"/>
              </w:rPr>
              <w:t>Specjalność i nr uprawnień budowlanych</w:t>
            </w:r>
          </w:p>
        </w:tc>
        <w:tc>
          <w:tcPr>
            <w:tcW w:w="1559" w:type="dxa"/>
            <w:vAlign w:val="center"/>
          </w:tcPr>
          <w:p w14:paraId="58131D82" w14:textId="77777777" w:rsidR="00346603" w:rsidRPr="00B35074" w:rsidRDefault="00346603" w:rsidP="000C2695">
            <w:pPr>
              <w:pStyle w:val="TABELKA"/>
              <w:jc w:val="center"/>
              <w:rPr>
                <w:b w:val="0"/>
                <w:sz w:val="20"/>
              </w:rPr>
            </w:pPr>
            <w:r w:rsidRPr="00B35074">
              <w:rPr>
                <w:b w:val="0"/>
                <w:sz w:val="20"/>
              </w:rPr>
              <w:t>Data</w:t>
            </w:r>
          </w:p>
        </w:tc>
        <w:tc>
          <w:tcPr>
            <w:tcW w:w="1984" w:type="dxa"/>
            <w:vAlign w:val="center"/>
          </w:tcPr>
          <w:p w14:paraId="705FE76E" w14:textId="77777777" w:rsidR="00346603" w:rsidRPr="00B35074" w:rsidRDefault="00346603" w:rsidP="000C2695">
            <w:pPr>
              <w:pStyle w:val="TABELKA"/>
              <w:jc w:val="center"/>
              <w:rPr>
                <w:b w:val="0"/>
                <w:sz w:val="20"/>
              </w:rPr>
            </w:pPr>
            <w:r w:rsidRPr="00B35074">
              <w:rPr>
                <w:b w:val="0"/>
                <w:sz w:val="20"/>
              </w:rPr>
              <w:t>Podpis</w:t>
            </w:r>
          </w:p>
        </w:tc>
      </w:tr>
      <w:tr w:rsidR="00346603" w:rsidRPr="00F86178" w14:paraId="14EBC938" w14:textId="77777777" w:rsidTr="00346603">
        <w:trPr>
          <w:trHeight w:val="1077"/>
        </w:trPr>
        <w:tc>
          <w:tcPr>
            <w:tcW w:w="1276" w:type="dxa"/>
            <w:vAlign w:val="center"/>
          </w:tcPr>
          <w:p w14:paraId="341D29A1" w14:textId="77777777" w:rsidR="00346603" w:rsidRPr="00B35074" w:rsidRDefault="00346603" w:rsidP="000C2695">
            <w:pPr>
              <w:pStyle w:val="TABELKA"/>
              <w:rPr>
                <w:b w:val="0"/>
                <w:sz w:val="20"/>
              </w:rPr>
            </w:pPr>
            <w:r w:rsidRPr="00B35074">
              <w:rPr>
                <w:b w:val="0"/>
                <w:sz w:val="20"/>
              </w:rPr>
              <w:t>Projektant</w:t>
            </w:r>
          </w:p>
        </w:tc>
        <w:tc>
          <w:tcPr>
            <w:tcW w:w="1701" w:type="dxa"/>
            <w:vAlign w:val="center"/>
          </w:tcPr>
          <w:p w14:paraId="5DD2E326" w14:textId="77777777" w:rsidR="00346603" w:rsidRPr="00B35074" w:rsidRDefault="00346603" w:rsidP="000C2695">
            <w:pPr>
              <w:pStyle w:val="TABELKA"/>
              <w:rPr>
                <w:b w:val="0"/>
                <w:sz w:val="20"/>
              </w:rPr>
            </w:pPr>
            <w:r w:rsidRPr="00B35074">
              <w:rPr>
                <w:sz w:val="20"/>
              </w:rPr>
              <w:t>mgr inż.</w:t>
            </w:r>
            <w:r>
              <w:rPr>
                <w:sz w:val="20"/>
              </w:rPr>
              <w:t xml:space="preserve"> </w:t>
            </w:r>
            <w:r w:rsidRPr="00B35074">
              <w:rPr>
                <w:sz w:val="20"/>
              </w:rPr>
              <w:t>Piotr</w:t>
            </w:r>
            <w:r>
              <w:rPr>
                <w:sz w:val="20"/>
              </w:rPr>
              <w:t> </w:t>
            </w:r>
            <w:r w:rsidRPr="00B35074">
              <w:rPr>
                <w:sz w:val="20"/>
              </w:rPr>
              <w:t>Rajca</w:t>
            </w:r>
          </w:p>
        </w:tc>
        <w:tc>
          <w:tcPr>
            <w:tcW w:w="3119" w:type="dxa"/>
            <w:vAlign w:val="center"/>
          </w:tcPr>
          <w:p w14:paraId="7E610497" w14:textId="77777777" w:rsidR="00346603" w:rsidRPr="00B35074" w:rsidRDefault="00346603" w:rsidP="000C2695">
            <w:pPr>
              <w:pStyle w:val="TABELKA"/>
              <w:jc w:val="center"/>
              <w:rPr>
                <w:rFonts w:ascii="Cambria" w:hAnsi="Cambria" w:cs="Calibri"/>
                <w:b w:val="0"/>
                <w:color w:val="000000"/>
                <w:spacing w:val="0"/>
                <w:sz w:val="16"/>
                <w:szCs w:val="16"/>
              </w:rPr>
            </w:pPr>
            <w:r w:rsidRPr="00B35074">
              <w:rPr>
                <w:rFonts w:ascii="Cambria" w:hAnsi="Cambria" w:cs="Calibri"/>
                <w:b w:val="0"/>
                <w:color w:val="000000"/>
                <w:spacing w:val="0"/>
                <w:sz w:val="16"/>
                <w:szCs w:val="16"/>
              </w:rPr>
              <w:t>do projektowania i kierowania robotami w specjalności konstrukcyjno-budowlanej bez</w:t>
            </w:r>
            <w:r>
              <w:rPr>
                <w:rFonts w:ascii="Cambria" w:hAnsi="Cambria" w:cs="Calibri"/>
                <w:b w:val="0"/>
                <w:color w:val="000000"/>
                <w:spacing w:val="0"/>
                <w:sz w:val="16"/>
                <w:szCs w:val="16"/>
              </w:rPr>
              <w:t> </w:t>
            </w:r>
            <w:r w:rsidRPr="00B35074">
              <w:rPr>
                <w:rFonts w:ascii="Cambria" w:hAnsi="Cambria" w:cs="Calibri"/>
                <w:b w:val="0"/>
                <w:color w:val="000000"/>
                <w:spacing w:val="0"/>
                <w:sz w:val="16"/>
                <w:szCs w:val="16"/>
              </w:rPr>
              <w:t>ograniczeń</w:t>
            </w:r>
          </w:p>
          <w:p w14:paraId="6AFA0240" w14:textId="77777777" w:rsidR="00346603" w:rsidRPr="00B35074" w:rsidRDefault="00346603" w:rsidP="000C2695">
            <w:pPr>
              <w:pStyle w:val="TABELKA"/>
              <w:jc w:val="center"/>
              <w:rPr>
                <w:b w:val="0"/>
                <w:sz w:val="18"/>
                <w:szCs w:val="18"/>
              </w:rPr>
            </w:pPr>
            <w:r w:rsidRPr="00B35074">
              <w:rPr>
                <w:rFonts w:ascii="Cambria" w:hAnsi="Cambria" w:cs="Calibri"/>
                <w:b w:val="0"/>
                <w:color w:val="000000"/>
                <w:spacing w:val="0"/>
                <w:sz w:val="18"/>
                <w:szCs w:val="18"/>
              </w:rPr>
              <w:t xml:space="preserve">nr </w:t>
            </w:r>
            <w:proofErr w:type="spellStart"/>
            <w:r w:rsidRPr="00B35074">
              <w:rPr>
                <w:rFonts w:ascii="Cambria" w:hAnsi="Cambria" w:cs="Calibri"/>
                <w:b w:val="0"/>
                <w:color w:val="000000"/>
                <w:spacing w:val="0"/>
                <w:sz w:val="18"/>
                <w:szCs w:val="18"/>
              </w:rPr>
              <w:t>upr</w:t>
            </w:r>
            <w:proofErr w:type="spellEnd"/>
            <w:r w:rsidRPr="00B35074">
              <w:rPr>
                <w:rFonts w:ascii="Cambria" w:hAnsi="Cambria" w:cs="Calibri"/>
                <w:b w:val="0"/>
                <w:color w:val="000000"/>
                <w:spacing w:val="0"/>
                <w:sz w:val="18"/>
                <w:szCs w:val="18"/>
              </w:rPr>
              <w:t>.: NBGP.V-7342/3/75/98</w:t>
            </w:r>
          </w:p>
        </w:tc>
        <w:tc>
          <w:tcPr>
            <w:tcW w:w="1559" w:type="dxa"/>
            <w:vAlign w:val="center"/>
          </w:tcPr>
          <w:p w14:paraId="57E2562B" w14:textId="77777777" w:rsidR="00346603" w:rsidRPr="00B35074" w:rsidRDefault="00346603" w:rsidP="000C2695">
            <w:pPr>
              <w:pStyle w:val="TABELKA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14.11.2025</w:t>
            </w:r>
          </w:p>
        </w:tc>
        <w:tc>
          <w:tcPr>
            <w:tcW w:w="1984" w:type="dxa"/>
            <w:vAlign w:val="center"/>
          </w:tcPr>
          <w:p w14:paraId="211099DF" w14:textId="77777777" w:rsidR="00346603" w:rsidRPr="00B35074" w:rsidRDefault="00346603" w:rsidP="000C2695">
            <w:pPr>
              <w:pStyle w:val="TABELKA"/>
              <w:rPr>
                <w:b w:val="0"/>
                <w:sz w:val="20"/>
              </w:rPr>
            </w:pPr>
          </w:p>
        </w:tc>
      </w:tr>
    </w:tbl>
    <w:p w14:paraId="2D98979D" w14:textId="77777777" w:rsidR="0098719B" w:rsidRDefault="0098719B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51FD2C97" w14:textId="77777777" w:rsidR="0098719B" w:rsidRDefault="0098719B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1A3FE17F" w14:textId="77777777" w:rsidR="00426554" w:rsidRDefault="00426554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0682639A" w14:textId="77777777" w:rsidR="00426554" w:rsidRDefault="00426554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051F8FC3" w14:textId="77777777" w:rsidR="00426554" w:rsidRDefault="00426554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34546801" w14:textId="77777777" w:rsidR="00426554" w:rsidRDefault="00426554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5D03573E" w14:textId="77777777" w:rsidR="00426554" w:rsidRDefault="00426554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22E80981" w14:textId="77777777" w:rsidR="00426554" w:rsidRDefault="00426554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25C66883" w14:textId="77777777" w:rsidR="00426554" w:rsidRDefault="00426554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7F3538BF" w14:textId="77777777" w:rsidR="00426554" w:rsidRDefault="00426554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1B983B30" w14:textId="77777777" w:rsidR="00426554" w:rsidRDefault="00426554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2ABD2E1B" w14:textId="77777777" w:rsidR="00426554" w:rsidRDefault="00426554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7D6CE4FB" w14:textId="77777777" w:rsidR="00426554" w:rsidRDefault="00426554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7C743FB4" w14:textId="77777777" w:rsidR="00426554" w:rsidRDefault="00426554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717EAF83" w14:textId="77777777" w:rsidR="00426554" w:rsidRDefault="00426554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02E3BE14" w14:textId="77777777" w:rsidR="00426554" w:rsidRDefault="00426554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70F724D2" w14:textId="77777777" w:rsidR="00426554" w:rsidRDefault="00426554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78A46C6D" w14:textId="77777777" w:rsidR="0098719B" w:rsidRDefault="0098719B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56E08E0D" w14:textId="77777777" w:rsidR="001C4FE1" w:rsidRDefault="001C4FE1" w:rsidP="001C4FE1">
      <w:pPr>
        <w:spacing w:line="240" w:lineRule="auto"/>
        <w:ind w:left="0"/>
        <w:jc w:val="left"/>
        <w:rPr>
          <w:rFonts w:eastAsia="Times New Roman"/>
          <w:i/>
          <w:szCs w:val="24"/>
        </w:rPr>
      </w:pPr>
    </w:p>
    <w:p w14:paraId="7664A448" w14:textId="77777777" w:rsidR="00426554" w:rsidRDefault="00426554" w:rsidP="001C4FE1">
      <w:pPr>
        <w:spacing w:line="240" w:lineRule="auto"/>
        <w:ind w:left="0"/>
        <w:jc w:val="left"/>
        <w:rPr>
          <w:b/>
          <w:sz w:val="28"/>
          <w:szCs w:val="28"/>
          <w:u w:val="single"/>
        </w:rPr>
      </w:pPr>
    </w:p>
    <w:p w14:paraId="7FB67DAF" w14:textId="4B82DCFD" w:rsidR="00DA05E8" w:rsidRPr="00463795" w:rsidRDefault="00DA05E8" w:rsidP="001C4FE1">
      <w:pPr>
        <w:spacing w:line="240" w:lineRule="auto"/>
        <w:ind w:left="0"/>
        <w:jc w:val="left"/>
        <w:rPr>
          <w:b/>
          <w:sz w:val="28"/>
          <w:szCs w:val="28"/>
        </w:rPr>
      </w:pPr>
      <w:r w:rsidRPr="00463795">
        <w:rPr>
          <w:b/>
          <w:sz w:val="28"/>
          <w:szCs w:val="28"/>
          <w:u w:val="single"/>
        </w:rPr>
        <w:t>SPIS TREŚCI</w:t>
      </w:r>
    </w:p>
    <w:p w14:paraId="1700912C" w14:textId="77777777" w:rsidR="00DA05E8" w:rsidRPr="00463795" w:rsidRDefault="00DA05E8" w:rsidP="00DA05E8">
      <w:pPr>
        <w:jc w:val="center"/>
        <w:rPr>
          <w:b/>
        </w:rPr>
      </w:pPr>
    </w:p>
    <w:p w14:paraId="0BCDFC5C" w14:textId="77777777" w:rsidR="00DA05E8" w:rsidRPr="00BF39C1" w:rsidRDefault="00DA05E8" w:rsidP="00DA05E8">
      <w:pPr>
        <w:jc w:val="center"/>
      </w:pPr>
      <w:r w:rsidRPr="00BF39C1">
        <w:t>CZĘŚĆ OPISOWA</w:t>
      </w:r>
    </w:p>
    <w:sdt>
      <w:sdtPr>
        <w:rPr>
          <w:bCs/>
        </w:rPr>
        <w:id w:val="3323071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14:paraId="53CFB637" w14:textId="3B89F54A" w:rsidR="00346603" w:rsidRDefault="009641E3">
          <w:pPr>
            <w:pStyle w:val="Spistreci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pl-PL"/>
              <w14:ligatures w14:val="standardContextual"/>
            </w:rPr>
          </w:pPr>
          <w:r w:rsidRPr="001C4FE1">
            <w:rPr>
              <w:rFonts w:asciiTheme="majorHAnsi" w:hAnsiTheme="majorHAnsi"/>
              <w:b/>
            </w:rPr>
            <w:fldChar w:fldCharType="begin"/>
          </w:r>
          <w:r w:rsidR="007461B7" w:rsidRPr="001C4FE1">
            <w:rPr>
              <w:rFonts w:asciiTheme="majorHAnsi" w:hAnsiTheme="majorHAnsi"/>
              <w:b/>
            </w:rPr>
            <w:instrText xml:space="preserve"> TOC \o "1-3" \h \z \u </w:instrText>
          </w:r>
          <w:r w:rsidRPr="001C4FE1">
            <w:rPr>
              <w:rFonts w:asciiTheme="majorHAnsi" w:hAnsiTheme="majorHAnsi"/>
              <w:b/>
            </w:rPr>
            <w:fldChar w:fldCharType="separate"/>
          </w:r>
          <w:hyperlink w:anchor="_Toc214141502" w:history="1">
            <w:r w:rsidR="00346603" w:rsidRPr="00852E9B">
              <w:rPr>
                <w:rStyle w:val="Hipercze"/>
                <w:rFonts w:ascii="Times New Roman" w:hAnsi="Times New Roman"/>
                <w:noProof/>
              </w:rPr>
              <w:t>1.</w:t>
            </w:r>
            <w:r w:rsidR="00346603" w:rsidRPr="00852E9B">
              <w:rPr>
                <w:rStyle w:val="Hipercze"/>
                <w:noProof/>
              </w:rPr>
              <w:t xml:space="preserve"> PODSTAWA OPRACOWANIA</w:t>
            </w:r>
            <w:r w:rsidR="00346603">
              <w:rPr>
                <w:noProof/>
                <w:webHidden/>
              </w:rPr>
              <w:tab/>
            </w:r>
            <w:r w:rsidR="00346603">
              <w:rPr>
                <w:noProof/>
                <w:webHidden/>
              </w:rPr>
              <w:fldChar w:fldCharType="begin"/>
            </w:r>
            <w:r w:rsidR="00346603">
              <w:rPr>
                <w:noProof/>
                <w:webHidden/>
              </w:rPr>
              <w:instrText xml:space="preserve"> PAGEREF _Toc214141502 \h </w:instrText>
            </w:r>
            <w:r w:rsidR="00346603">
              <w:rPr>
                <w:noProof/>
                <w:webHidden/>
              </w:rPr>
            </w:r>
            <w:r w:rsidR="00346603">
              <w:rPr>
                <w:noProof/>
                <w:webHidden/>
              </w:rPr>
              <w:fldChar w:fldCharType="separate"/>
            </w:r>
            <w:r w:rsidR="00346603">
              <w:rPr>
                <w:noProof/>
                <w:webHidden/>
              </w:rPr>
              <w:t>2</w:t>
            </w:r>
            <w:r w:rsidR="00346603">
              <w:rPr>
                <w:noProof/>
                <w:webHidden/>
              </w:rPr>
              <w:fldChar w:fldCharType="end"/>
            </w:r>
          </w:hyperlink>
        </w:p>
        <w:p w14:paraId="628E4960" w14:textId="64373D2E" w:rsidR="00346603" w:rsidRDefault="00346603">
          <w:pPr>
            <w:pStyle w:val="Spistreci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14141503" w:history="1">
            <w:r w:rsidRPr="00852E9B">
              <w:rPr>
                <w:rStyle w:val="Hipercze"/>
                <w:rFonts w:ascii="Times New Roman" w:hAnsi="Times New Roman"/>
                <w:noProof/>
              </w:rPr>
              <w:t>2.</w:t>
            </w:r>
            <w:r w:rsidRPr="00852E9B">
              <w:rPr>
                <w:rStyle w:val="Hipercze"/>
                <w:noProof/>
              </w:rPr>
              <w:t xml:space="preserve"> RODZAJ I KATEGORIA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_Toc214141503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A1C936" w14:textId="5C2BA3E6" w:rsidR="00346603" w:rsidRDefault="00346603">
          <w:pPr>
            <w:pStyle w:val="Spistreci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14141504" w:history="1">
            <w:r w:rsidRPr="00852E9B">
              <w:rPr>
                <w:rStyle w:val="Hipercze"/>
                <w:rFonts w:ascii="Times New Roman" w:hAnsi="Times New Roman"/>
                <w:noProof/>
              </w:rPr>
              <w:t>3.</w:t>
            </w:r>
            <w:r w:rsidRPr="00852E9B">
              <w:rPr>
                <w:rStyle w:val="Hipercze"/>
                <w:noProof/>
              </w:rPr>
              <w:t xml:space="preserve"> ZAKRES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_Toc214141504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B0CE38" w14:textId="3633E21C" w:rsidR="00346603" w:rsidRDefault="00346603">
          <w:pPr>
            <w:pStyle w:val="Spistreci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14141505" w:history="1">
            <w:r w:rsidRPr="00852E9B">
              <w:rPr>
                <w:rStyle w:val="Hipercze"/>
                <w:rFonts w:ascii="Times New Roman" w:hAnsi="Times New Roman"/>
                <w:noProof/>
              </w:rPr>
              <w:t>4.</w:t>
            </w:r>
            <w:r w:rsidRPr="00852E9B">
              <w:rPr>
                <w:rStyle w:val="Hipercze"/>
                <w:noProof/>
              </w:rPr>
              <w:t xml:space="preserve"> UKŁAD PRZESTRZENNY ORAZ FORMA ARCHITEKTONICZNA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_Toc214141505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E41D9F" w14:textId="73A866BB" w:rsidR="00346603" w:rsidRDefault="00346603">
          <w:pPr>
            <w:pStyle w:val="Spistreci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14141506" w:history="1">
            <w:r w:rsidRPr="00852E9B">
              <w:rPr>
                <w:rStyle w:val="Hipercze"/>
                <w:rFonts w:ascii="Times New Roman" w:hAnsi="Times New Roman"/>
                <w:noProof/>
              </w:rPr>
              <w:t>5.</w:t>
            </w:r>
            <w:r w:rsidRPr="00852E9B">
              <w:rPr>
                <w:rStyle w:val="Hipercze"/>
                <w:noProof/>
              </w:rPr>
              <w:t xml:space="preserve"> TERMOMODERNIZACJA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_Toc214141506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515073" w14:textId="4C635476" w:rsidR="00346603" w:rsidRDefault="00346603">
          <w:pPr>
            <w:pStyle w:val="Spistreci2"/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kern w:val="2"/>
              <w:lang w:eastAsia="pl-PL"/>
              <w14:ligatures w14:val="standardContextual"/>
            </w:rPr>
          </w:pPr>
          <w:hyperlink w:anchor="_Toc214141507" w:history="1">
            <w:r w:rsidRPr="00852E9B">
              <w:rPr>
                <w:rStyle w:val="Hipercze"/>
                <w:rFonts w:ascii="Times New Roman" w:hAnsi="Times New Roman"/>
              </w:rPr>
              <w:t>5.1.</w:t>
            </w:r>
            <w:r w:rsidRPr="00852E9B">
              <w:rPr>
                <w:rStyle w:val="Hipercze"/>
              </w:rPr>
              <w:t xml:space="preserve"> DOCIEPLENIE STROPU NAD PIWNICĄ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_Toc214141507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41883700" w14:textId="796A622C" w:rsidR="00346603" w:rsidRDefault="00346603">
          <w:pPr>
            <w:pStyle w:val="Spistreci2"/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kern w:val="2"/>
              <w:lang w:eastAsia="pl-PL"/>
              <w14:ligatures w14:val="standardContextual"/>
            </w:rPr>
          </w:pPr>
          <w:hyperlink w:anchor="_Toc214141508" w:history="1">
            <w:r w:rsidRPr="00852E9B">
              <w:rPr>
                <w:rStyle w:val="Hipercze"/>
              </w:rPr>
              <w:t>Materiały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_Toc214141508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1B2D212" w14:textId="549524C6" w:rsidR="00346603" w:rsidRDefault="00346603">
          <w:pPr>
            <w:pStyle w:val="Spistreci2"/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kern w:val="2"/>
              <w:lang w:eastAsia="pl-PL"/>
              <w14:ligatures w14:val="standardContextual"/>
            </w:rPr>
          </w:pPr>
          <w:hyperlink w:anchor="_Toc214141509" w:history="1">
            <w:r w:rsidRPr="00852E9B">
              <w:rPr>
                <w:rStyle w:val="Hipercze"/>
                <w:rFonts w:ascii="Times New Roman" w:hAnsi="Times New Roman"/>
              </w:rPr>
              <w:t>5.2.</w:t>
            </w:r>
            <w:r w:rsidRPr="00852E9B">
              <w:rPr>
                <w:rStyle w:val="Hipercze"/>
              </w:rPr>
              <w:t xml:space="preserve"> DOCIEPLENIE SPODŁOGI NA GRUNCIE – PODŁOGA PIWNIC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_Toc214141509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431B28F" w14:textId="2DBF6CE6" w:rsidR="00346603" w:rsidRDefault="00346603">
          <w:pPr>
            <w:pStyle w:val="Spistreci2"/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kern w:val="2"/>
              <w:lang w:eastAsia="pl-PL"/>
              <w14:ligatures w14:val="standardContextual"/>
            </w:rPr>
          </w:pPr>
          <w:hyperlink w:anchor="_Toc214141510" w:history="1">
            <w:r w:rsidRPr="00852E9B">
              <w:rPr>
                <w:rStyle w:val="Hipercze"/>
                <w:rFonts w:ascii="Times New Roman" w:hAnsi="Times New Roman"/>
              </w:rPr>
              <w:t>5.3.</w:t>
            </w:r>
            <w:r w:rsidRPr="00852E9B">
              <w:rPr>
                <w:rStyle w:val="Hipercze"/>
              </w:rPr>
              <w:t xml:space="preserve"> DOCIEPLENIE STROPODACHU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_Toc214141510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19C16BA" w14:textId="4EE7E093" w:rsidR="00346603" w:rsidRDefault="00346603">
          <w:pPr>
            <w:pStyle w:val="Spistreci2"/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kern w:val="2"/>
              <w:lang w:eastAsia="pl-PL"/>
              <w14:ligatures w14:val="standardContextual"/>
            </w:rPr>
          </w:pPr>
          <w:hyperlink w:anchor="_Toc214141511" w:history="1">
            <w:r w:rsidRPr="00852E9B">
              <w:rPr>
                <w:rStyle w:val="Hipercze"/>
                <w:rFonts w:ascii="Times New Roman" w:hAnsi="Times New Roman"/>
              </w:rPr>
              <w:t>5.4.</w:t>
            </w:r>
            <w:r w:rsidRPr="00852E9B">
              <w:rPr>
                <w:rStyle w:val="Hipercze"/>
              </w:rPr>
              <w:t xml:space="preserve"> Docieplenie ścian zewnętrznych budynku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_Toc214141511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C20C44C" w14:textId="6B9ED646" w:rsidR="00346603" w:rsidRDefault="0034660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14141512" w:history="1">
            <w:r w:rsidRPr="00852E9B">
              <w:rPr>
                <w:rStyle w:val="Hipercze"/>
                <w:rFonts w:ascii="Times New Roman" w:eastAsia="Lucida Sans Unicode" w:hAnsi="Times New Roman"/>
                <w:b/>
                <w:noProof/>
              </w:rPr>
              <w:t>5.4.1.</w:t>
            </w:r>
            <w:r w:rsidRPr="00852E9B">
              <w:rPr>
                <w:rStyle w:val="Hipercze"/>
                <w:rFonts w:eastAsia="Lucida Sans Unicode"/>
                <w:b/>
                <w:noProof/>
              </w:rPr>
              <w:t xml:space="preserve"> Zakres prac ociepleniowych i towarzyszących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_Toc214141512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177292" w14:textId="5CD888A2" w:rsidR="00346603" w:rsidRDefault="00346603">
          <w:pPr>
            <w:pStyle w:val="Spistreci2"/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kern w:val="2"/>
              <w:lang w:eastAsia="pl-PL"/>
              <w14:ligatures w14:val="standardContextual"/>
            </w:rPr>
          </w:pPr>
          <w:hyperlink w:anchor="_Toc214141513" w:history="1">
            <w:r w:rsidRPr="00852E9B">
              <w:rPr>
                <w:rStyle w:val="Hipercze"/>
              </w:rPr>
              <w:t>Materiały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_Toc214141513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2E933883" w14:textId="34F9DE09" w:rsidR="00346603" w:rsidRDefault="0034660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14141514" w:history="1">
            <w:r w:rsidRPr="00852E9B">
              <w:rPr>
                <w:rStyle w:val="Hipercze"/>
                <w:rFonts w:ascii="Times New Roman" w:hAnsi="Times New Roman"/>
                <w:b/>
                <w:noProof/>
              </w:rPr>
              <w:t>5.4.2.</w:t>
            </w:r>
            <w:r w:rsidRPr="00852E9B">
              <w:rPr>
                <w:rStyle w:val="Hipercze"/>
                <w:b/>
                <w:noProof/>
              </w:rPr>
              <w:t xml:space="preserve"> Kolorystyka elewacji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_Toc214141514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EBBB86" w14:textId="3A4EC1F8" w:rsidR="00346603" w:rsidRDefault="0034660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14141515" w:history="1">
            <w:r w:rsidRPr="00852E9B">
              <w:rPr>
                <w:rStyle w:val="Hipercze"/>
                <w:rFonts w:ascii="Times New Roman" w:hAnsi="Times New Roman"/>
                <w:b/>
                <w:noProof/>
              </w:rPr>
              <w:t>5.4.3.</w:t>
            </w:r>
            <w:r w:rsidRPr="00852E9B">
              <w:rPr>
                <w:rStyle w:val="Hipercze"/>
                <w:b/>
                <w:noProof/>
              </w:rPr>
              <w:t xml:space="preserve"> Obróbki blacharskie i parapety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_Toc214141515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85FDE3" w14:textId="54FAB8AB" w:rsidR="00346603" w:rsidRDefault="0034660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Cs w:val="24"/>
              <w:lang w:eastAsia="pl-PL"/>
              <w14:ligatures w14:val="standardContextual"/>
            </w:rPr>
          </w:pPr>
          <w:hyperlink w:anchor="_Toc214141516" w:history="1">
            <w:r w:rsidRPr="00852E9B">
              <w:rPr>
                <w:rStyle w:val="Hipercze"/>
                <w:rFonts w:ascii="Times New Roman" w:hAnsi="Times New Roman"/>
                <w:b/>
                <w:noProof/>
              </w:rPr>
              <w:t>5.4.4.</w:t>
            </w:r>
            <w:r w:rsidRPr="00852E9B">
              <w:rPr>
                <w:rStyle w:val="Hipercze"/>
                <w:b/>
                <w:noProof/>
              </w:rPr>
              <w:t xml:space="preserve"> Rynny i rury spustowe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_Toc214141516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69D120" w14:textId="47D7276B" w:rsidR="00346603" w:rsidRDefault="00346603">
          <w:pPr>
            <w:pStyle w:val="Spistreci2"/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kern w:val="2"/>
              <w:lang w:eastAsia="pl-PL"/>
              <w14:ligatures w14:val="standardContextual"/>
            </w:rPr>
          </w:pPr>
          <w:hyperlink w:anchor="_Toc214141517" w:history="1">
            <w:r w:rsidRPr="00852E9B">
              <w:rPr>
                <w:rStyle w:val="Hipercze"/>
                <w:rFonts w:ascii="Times New Roman" w:hAnsi="Times New Roman"/>
              </w:rPr>
              <w:t>5.5.</w:t>
            </w:r>
            <w:r w:rsidRPr="00852E9B">
              <w:rPr>
                <w:rStyle w:val="Hipercze"/>
              </w:rPr>
              <w:t xml:space="preserve"> Wymiana stolarki okiennej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_Toc214141517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47885C11" w14:textId="19747390" w:rsidR="00346603" w:rsidRDefault="00346603">
          <w:pPr>
            <w:pStyle w:val="Spistreci2"/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kern w:val="2"/>
              <w:lang w:eastAsia="pl-PL"/>
              <w14:ligatures w14:val="standardContextual"/>
            </w:rPr>
          </w:pPr>
          <w:hyperlink w:anchor="_Toc214141518" w:history="1">
            <w:r w:rsidRPr="00852E9B">
              <w:rPr>
                <w:rStyle w:val="Hipercze"/>
                <w:rFonts w:ascii="Times New Roman" w:hAnsi="Times New Roman"/>
              </w:rPr>
              <w:t>5.6.</w:t>
            </w:r>
            <w:r w:rsidRPr="00852E9B">
              <w:rPr>
                <w:rStyle w:val="Hipercze"/>
              </w:rPr>
              <w:t xml:space="preserve"> Wymiana stolarki drzwiowej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_Toc214141518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0019AB9D" w14:textId="5540CECB" w:rsidR="007461B7" w:rsidRPr="001C4FE1" w:rsidRDefault="009641E3" w:rsidP="00EF21F3">
          <w:pPr>
            <w:pStyle w:val="Spistreci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lang w:eastAsia="pl-PL"/>
            </w:rPr>
          </w:pPr>
          <w:r w:rsidRPr="001C4FE1">
            <w:rPr>
              <w:rFonts w:asciiTheme="majorHAnsi" w:hAnsiTheme="majorHAnsi"/>
              <w:b/>
            </w:rPr>
            <w:fldChar w:fldCharType="end"/>
          </w:r>
        </w:p>
      </w:sdtContent>
    </w:sdt>
    <w:p w14:paraId="73D945F4" w14:textId="77777777" w:rsidR="0017027A" w:rsidRDefault="00DA05E8" w:rsidP="00DA05E8">
      <w:r w:rsidRPr="00463795">
        <w:t xml:space="preserve"> </w:t>
      </w:r>
    </w:p>
    <w:p w14:paraId="715D8A04" w14:textId="77777777" w:rsidR="00010F67" w:rsidRDefault="00010F67" w:rsidP="00DA05E8"/>
    <w:p w14:paraId="2C84A3FB" w14:textId="77777777" w:rsidR="00C62DA0" w:rsidRDefault="00C62DA0" w:rsidP="00DA05E8"/>
    <w:p w14:paraId="779396A4" w14:textId="77777777" w:rsidR="005C2C08" w:rsidRDefault="005C2C08" w:rsidP="00DA05E8"/>
    <w:p w14:paraId="74071633" w14:textId="77777777" w:rsidR="005C2C08" w:rsidRDefault="005C2C08" w:rsidP="00DA05E8"/>
    <w:p w14:paraId="4EEB8FD9" w14:textId="77777777" w:rsidR="005C2C08" w:rsidRDefault="005C2C08" w:rsidP="00DA05E8"/>
    <w:p w14:paraId="3DFA5245" w14:textId="77777777" w:rsidR="005C2C08" w:rsidRDefault="005C2C08" w:rsidP="00DA05E8"/>
    <w:p w14:paraId="4733041F" w14:textId="77777777" w:rsidR="00C3497A" w:rsidRDefault="00C3497A" w:rsidP="00DA05E8"/>
    <w:p w14:paraId="0B31F80D" w14:textId="77777777" w:rsidR="00C3497A" w:rsidRDefault="00C3497A" w:rsidP="00DA05E8"/>
    <w:p w14:paraId="7ECACB2F" w14:textId="77777777" w:rsidR="00346603" w:rsidRDefault="00346603" w:rsidP="00DA05E8"/>
    <w:p w14:paraId="227F0C79" w14:textId="77777777" w:rsidR="00346603" w:rsidRDefault="00346603" w:rsidP="00DA05E8"/>
    <w:p w14:paraId="626AF460" w14:textId="77777777" w:rsidR="00346603" w:rsidRDefault="00346603" w:rsidP="00DA05E8"/>
    <w:p w14:paraId="4C6AE098" w14:textId="77777777" w:rsidR="00346603" w:rsidRDefault="00346603" w:rsidP="00DA05E8"/>
    <w:p w14:paraId="475BB7B1" w14:textId="77777777" w:rsidR="00346603" w:rsidRDefault="00346603" w:rsidP="00DA05E8"/>
    <w:p w14:paraId="1705B596" w14:textId="77777777" w:rsidR="00C3497A" w:rsidRDefault="00C3497A" w:rsidP="00DA05E8"/>
    <w:p w14:paraId="0F64D323" w14:textId="77777777" w:rsidR="00A62CA2" w:rsidRPr="00CB13BF" w:rsidRDefault="00A62CA2" w:rsidP="00BD20AB">
      <w:pPr>
        <w:ind w:left="0"/>
      </w:pPr>
      <w:bookmarkStart w:id="11" w:name="_Toc494366009"/>
    </w:p>
    <w:p w14:paraId="2A049FB6" w14:textId="77777777" w:rsidR="00DA05E8" w:rsidRPr="00463795" w:rsidRDefault="00DA05E8" w:rsidP="00855E63">
      <w:pPr>
        <w:pStyle w:val="Nagwek1"/>
        <w:keepLines w:val="0"/>
        <w:widowControl w:val="0"/>
        <w:spacing w:before="120" w:after="120" w:line="240" w:lineRule="auto"/>
        <w:jc w:val="left"/>
      </w:pPr>
      <w:bookmarkStart w:id="12" w:name="_Toc34299479"/>
      <w:bookmarkStart w:id="13" w:name="_Toc36115551"/>
      <w:bookmarkStart w:id="14" w:name="_Toc214141502"/>
      <w:bookmarkEnd w:id="11"/>
      <w:r w:rsidRPr="00463795">
        <w:lastRenderedPageBreak/>
        <w:t>PODSTAWA OPRACOWANIA</w:t>
      </w:r>
      <w:bookmarkEnd w:id="12"/>
      <w:bookmarkEnd w:id="13"/>
      <w:bookmarkEnd w:id="14"/>
    </w:p>
    <w:p w14:paraId="0E6FD33A" w14:textId="77777777" w:rsidR="00DA05E8" w:rsidRPr="00463795" w:rsidRDefault="00DA05E8" w:rsidP="00E03747">
      <w:pPr>
        <w:pStyle w:val="Akapitzlist"/>
        <w:numPr>
          <w:ilvl w:val="0"/>
          <w:numId w:val="5"/>
        </w:numPr>
        <w:spacing w:line="360" w:lineRule="atLeast"/>
        <w:ind w:left="714" w:hanging="357"/>
      </w:pPr>
      <w:r w:rsidRPr="00463795">
        <w:t>Inwentaryzacja budynku,</w:t>
      </w:r>
    </w:p>
    <w:p w14:paraId="7306FDD5" w14:textId="77777777" w:rsidR="00DA05E8" w:rsidRPr="00463795" w:rsidRDefault="00DA05E8" w:rsidP="00E03747">
      <w:pPr>
        <w:pStyle w:val="Akapitzlist"/>
        <w:numPr>
          <w:ilvl w:val="0"/>
          <w:numId w:val="5"/>
        </w:numPr>
        <w:spacing w:line="360" w:lineRule="atLeast"/>
        <w:ind w:left="714" w:hanging="357"/>
      </w:pPr>
      <w:r w:rsidRPr="00463795">
        <w:t>Oględziny budynku,</w:t>
      </w:r>
    </w:p>
    <w:p w14:paraId="6E44C332" w14:textId="77777777" w:rsidR="00DA05E8" w:rsidRPr="001D0D74" w:rsidRDefault="00DA05E8" w:rsidP="00E03747">
      <w:pPr>
        <w:pStyle w:val="Akapitzlist"/>
        <w:numPr>
          <w:ilvl w:val="0"/>
          <w:numId w:val="5"/>
        </w:numPr>
        <w:spacing w:line="360" w:lineRule="atLeast"/>
        <w:ind w:left="714" w:hanging="357"/>
      </w:pPr>
      <w:r w:rsidRPr="00463795">
        <w:t>Uzgodnienie z Inwestorem technologii robót,</w:t>
      </w:r>
    </w:p>
    <w:p w14:paraId="5F0147E1" w14:textId="77777777" w:rsidR="00DA05E8" w:rsidRPr="00463795" w:rsidRDefault="00DA05E8" w:rsidP="00E03747">
      <w:pPr>
        <w:pStyle w:val="Akapitzlist"/>
        <w:numPr>
          <w:ilvl w:val="0"/>
          <w:numId w:val="5"/>
        </w:numPr>
        <w:spacing w:line="360" w:lineRule="atLeast"/>
        <w:ind w:left="714" w:hanging="357"/>
      </w:pPr>
      <w:r w:rsidRPr="00463795">
        <w:t xml:space="preserve">Rozporządzenie Ministra Infrastruktury z dnia 12 kwietnia 2002r. w sprawie warunków technicznych jakim powinny odpowiadać budynki i ich usytuowanie (Dz. U. z 2015r. poz. 1422) </w:t>
      </w:r>
      <w:r w:rsidRPr="00463795">
        <w:rPr>
          <w:b/>
        </w:rPr>
        <w:t>[1],</w:t>
      </w:r>
    </w:p>
    <w:p w14:paraId="1CFD5BD5" w14:textId="2D2DFFFA" w:rsidR="00DA05E8" w:rsidRPr="001D0D74" w:rsidRDefault="00426554" w:rsidP="00E03747">
      <w:pPr>
        <w:pStyle w:val="Akapitzlist"/>
        <w:numPr>
          <w:ilvl w:val="0"/>
          <w:numId w:val="5"/>
        </w:numPr>
        <w:spacing w:line="360" w:lineRule="atLeast"/>
        <w:ind w:left="714" w:hanging="357"/>
      </w:pPr>
      <w:r>
        <w:t xml:space="preserve">Audyt energetyczny z dnia 31.10.2024 opracowany przez Dawida </w:t>
      </w:r>
      <w:proofErr w:type="spellStart"/>
      <w:r>
        <w:t>Sosialuka</w:t>
      </w:r>
      <w:proofErr w:type="spellEnd"/>
    </w:p>
    <w:p w14:paraId="3EB8B439" w14:textId="77777777" w:rsidR="00DA05E8" w:rsidRDefault="00DA05E8" w:rsidP="00E03747">
      <w:pPr>
        <w:pStyle w:val="Akapitzlist"/>
        <w:numPr>
          <w:ilvl w:val="0"/>
          <w:numId w:val="5"/>
        </w:numPr>
        <w:spacing w:line="360" w:lineRule="atLeast"/>
        <w:ind w:left="714" w:hanging="357"/>
      </w:pPr>
      <w:r w:rsidRPr="00463795">
        <w:t>Inne obowiązujące przepisy prawne i normy.</w:t>
      </w:r>
    </w:p>
    <w:p w14:paraId="4EE6D13D" w14:textId="77777777" w:rsidR="00482AB6" w:rsidRPr="00482AB6" w:rsidRDefault="00482AB6" w:rsidP="00482AB6">
      <w:pPr>
        <w:pStyle w:val="Nagwek1"/>
        <w:keepLines w:val="0"/>
        <w:widowControl w:val="0"/>
        <w:spacing w:before="120" w:after="120" w:line="240" w:lineRule="auto"/>
      </w:pPr>
      <w:bookmarkStart w:id="15" w:name="_Toc214141503"/>
      <w:r w:rsidRPr="00482AB6">
        <w:t>RODZAJ I KATEGORIA OBIEKTU BUDOWLANEGO</w:t>
      </w:r>
      <w:bookmarkEnd w:id="15"/>
    </w:p>
    <w:p w14:paraId="07F5E588" w14:textId="77777777" w:rsidR="00482AB6" w:rsidRPr="00FA2DFD" w:rsidRDefault="00482AB6" w:rsidP="00482AB6">
      <w:r w:rsidRPr="00FA2DFD">
        <w:rPr>
          <w:u w:val="single"/>
        </w:rPr>
        <w:t>Rodzaj obiektu budowlanego</w:t>
      </w:r>
      <w:r w:rsidRPr="00FA2DFD">
        <w:t>: Budynek oświaty,</w:t>
      </w:r>
    </w:p>
    <w:p w14:paraId="7F735A1C" w14:textId="77777777" w:rsidR="00482AB6" w:rsidRPr="00463795" w:rsidRDefault="00482AB6" w:rsidP="00482AB6">
      <w:r w:rsidRPr="00FA2DFD">
        <w:rPr>
          <w:u w:val="single"/>
        </w:rPr>
        <w:t>Kategoria obiektu budowlanego</w:t>
      </w:r>
      <w:r w:rsidRPr="00FA2DFD">
        <w:t>: Kategoria IX,</w:t>
      </w:r>
    </w:p>
    <w:p w14:paraId="0754DDDC" w14:textId="77777777" w:rsidR="00DA05E8" w:rsidRPr="00463795" w:rsidRDefault="003210FD" w:rsidP="00855E63">
      <w:pPr>
        <w:pStyle w:val="Nagwek1"/>
        <w:keepLines w:val="0"/>
        <w:widowControl w:val="0"/>
        <w:spacing w:before="120" w:after="120" w:line="240" w:lineRule="auto"/>
        <w:jc w:val="left"/>
      </w:pPr>
      <w:bookmarkStart w:id="16" w:name="_Toc36115552"/>
      <w:bookmarkStart w:id="17" w:name="_Toc214141504"/>
      <w:r w:rsidRPr="00463795">
        <w:t>ZAKRES OPRACOWANIA</w:t>
      </w:r>
      <w:bookmarkEnd w:id="16"/>
      <w:bookmarkEnd w:id="17"/>
    </w:p>
    <w:p w14:paraId="3BBAB552" w14:textId="54A1E305" w:rsidR="00426554" w:rsidRDefault="00426554" w:rsidP="00643E56">
      <w:r w:rsidRPr="00D814B2">
        <w:t>Niniejsz</w:t>
      </w:r>
      <w:r>
        <w:t>e</w:t>
      </w:r>
      <w:r w:rsidRPr="00D814B2">
        <w:t xml:space="preserve"> opracowanie zawiera część opisową </w:t>
      </w:r>
      <w:r>
        <w:t>dokumentacji technicznej mającej</w:t>
      </w:r>
      <w:r w:rsidRPr="00D814B2">
        <w:t xml:space="preserve"> na celu wykonanie prac </w:t>
      </w:r>
      <w:r>
        <w:t>budowlanych polegających na</w:t>
      </w:r>
      <w:r w:rsidRPr="00D814B2">
        <w:t>:</w:t>
      </w:r>
    </w:p>
    <w:p w14:paraId="04CAEC0D" w14:textId="7AFCA55D" w:rsidR="00426554" w:rsidRDefault="00426554" w:rsidP="00643E56">
      <w:pPr>
        <w:pStyle w:val="Akapitzlist"/>
        <w:numPr>
          <w:ilvl w:val="0"/>
          <w:numId w:val="50"/>
        </w:numPr>
        <w:spacing w:line="360" w:lineRule="atLeast"/>
      </w:pPr>
      <w:r>
        <w:t xml:space="preserve">Dociepleniu </w:t>
      </w:r>
      <w:r w:rsidR="00643E56">
        <w:t xml:space="preserve">stropu piwnic </w:t>
      </w:r>
      <w:r w:rsidRPr="00D814B2">
        <w:t xml:space="preserve">płytami </w:t>
      </w:r>
      <w:r>
        <w:t>styropianu EPS-70 gr. 1</w:t>
      </w:r>
      <w:r w:rsidR="00643E56">
        <w:t>0</w:t>
      </w:r>
      <w:r w:rsidRPr="00D814B2">
        <w:t xml:space="preserve">cm o współczynniku przewodzenia ciepła </w:t>
      </w:r>
      <w:r w:rsidRPr="00D814B2">
        <w:rPr>
          <w:szCs w:val="24"/>
        </w:rPr>
        <w:t>λ=0,03</w:t>
      </w:r>
      <w:r w:rsidR="00643E56">
        <w:rPr>
          <w:szCs w:val="24"/>
        </w:rPr>
        <w:t>0</w:t>
      </w:r>
      <w:r w:rsidRPr="00D814B2">
        <w:rPr>
          <w:szCs w:val="24"/>
        </w:rPr>
        <w:t xml:space="preserve"> W/(m*K),</w:t>
      </w:r>
    </w:p>
    <w:p w14:paraId="6220389E" w14:textId="1327DAAC" w:rsidR="00643E56" w:rsidRDefault="00643E56" w:rsidP="00643E56">
      <w:pPr>
        <w:pStyle w:val="Akapitzlist"/>
        <w:numPr>
          <w:ilvl w:val="0"/>
          <w:numId w:val="50"/>
        </w:numPr>
        <w:spacing w:line="360" w:lineRule="atLeast"/>
      </w:pPr>
      <w:r>
        <w:t xml:space="preserve">Dociepleniu podłogi na gruncie piwnic </w:t>
      </w:r>
      <w:r w:rsidRPr="00D814B2">
        <w:t xml:space="preserve">płytami </w:t>
      </w:r>
      <w:r>
        <w:t>styropianu EPS-100 gr. 10</w:t>
      </w:r>
      <w:r w:rsidRPr="00D814B2">
        <w:t xml:space="preserve">cm o współczynniku przewodzenia ciepła </w:t>
      </w:r>
      <w:r w:rsidRPr="00D814B2">
        <w:rPr>
          <w:szCs w:val="24"/>
        </w:rPr>
        <w:t>λ=0,03</w:t>
      </w:r>
      <w:r>
        <w:rPr>
          <w:szCs w:val="24"/>
        </w:rPr>
        <w:t>5</w:t>
      </w:r>
      <w:r w:rsidRPr="00D814B2">
        <w:rPr>
          <w:szCs w:val="24"/>
        </w:rPr>
        <w:t xml:space="preserve"> W/(m*K),</w:t>
      </w:r>
    </w:p>
    <w:p w14:paraId="0FEE5155" w14:textId="7D6D5AAC" w:rsidR="00643E56" w:rsidRDefault="00643E56" w:rsidP="00643E56">
      <w:pPr>
        <w:pStyle w:val="Akapitzlist"/>
        <w:numPr>
          <w:ilvl w:val="0"/>
          <w:numId w:val="50"/>
        </w:numPr>
        <w:spacing w:line="360" w:lineRule="atLeast"/>
      </w:pPr>
      <w:r>
        <w:t xml:space="preserve">Dociepleniu stropodachu </w:t>
      </w:r>
      <w:proofErr w:type="spellStart"/>
      <w:r>
        <w:t>s</w:t>
      </w:r>
      <w:r>
        <w:rPr>
          <w:szCs w:val="24"/>
        </w:rPr>
        <w:t>tyropapą</w:t>
      </w:r>
      <w:proofErr w:type="spellEnd"/>
      <w:r>
        <w:rPr>
          <w:szCs w:val="24"/>
        </w:rPr>
        <w:t xml:space="preserve"> gr. 15cm </w:t>
      </w:r>
      <w:r w:rsidRPr="00D814B2">
        <w:t xml:space="preserve">o współczynniku przewodzenia ciepła </w:t>
      </w:r>
      <w:r w:rsidRPr="00D814B2">
        <w:rPr>
          <w:szCs w:val="24"/>
        </w:rPr>
        <w:t>λ=0,03</w:t>
      </w:r>
      <w:r>
        <w:rPr>
          <w:szCs w:val="24"/>
        </w:rPr>
        <w:t>1</w:t>
      </w:r>
      <w:r w:rsidRPr="00D814B2">
        <w:rPr>
          <w:szCs w:val="24"/>
        </w:rPr>
        <w:t xml:space="preserve"> W/(m*K),</w:t>
      </w:r>
      <w:r>
        <w:t>,</w:t>
      </w:r>
    </w:p>
    <w:p w14:paraId="28408C77" w14:textId="1A53927F" w:rsidR="00643E56" w:rsidRDefault="00643E56" w:rsidP="00643E56">
      <w:pPr>
        <w:pStyle w:val="Akapitzlist"/>
        <w:numPr>
          <w:ilvl w:val="0"/>
          <w:numId w:val="50"/>
        </w:numPr>
        <w:spacing w:line="360" w:lineRule="atLeast"/>
      </w:pPr>
      <w:r>
        <w:t>Dociepleniu ścian zewnętrznych budynku</w:t>
      </w:r>
      <w:r w:rsidRPr="00EB4783">
        <w:t xml:space="preserve"> </w:t>
      </w:r>
      <w:r w:rsidRPr="00D814B2">
        <w:t xml:space="preserve">płytami </w:t>
      </w:r>
      <w:r>
        <w:t>termicznymi PIR gr. 6</w:t>
      </w:r>
      <w:r w:rsidRPr="00D814B2">
        <w:t xml:space="preserve">cm o współczynniku przewodzenia ciepła </w:t>
      </w:r>
      <w:r w:rsidRPr="00D814B2">
        <w:rPr>
          <w:szCs w:val="24"/>
        </w:rPr>
        <w:t>λ=0,0</w:t>
      </w:r>
      <w:r>
        <w:rPr>
          <w:szCs w:val="24"/>
        </w:rPr>
        <w:t>18</w:t>
      </w:r>
      <w:r w:rsidRPr="00D814B2">
        <w:rPr>
          <w:szCs w:val="24"/>
        </w:rPr>
        <w:t xml:space="preserve"> W/(m*K),</w:t>
      </w:r>
    </w:p>
    <w:p w14:paraId="33F77ED2" w14:textId="3B16C4F5" w:rsidR="00426554" w:rsidRDefault="00426554" w:rsidP="00643E56">
      <w:pPr>
        <w:pStyle w:val="Akapitzlist"/>
        <w:numPr>
          <w:ilvl w:val="0"/>
          <w:numId w:val="50"/>
        </w:numPr>
        <w:spacing w:line="360" w:lineRule="atLeast"/>
      </w:pPr>
      <w:r w:rsidRPr="00043B16">
        <w:t xml:space="preserve">Wymianie </w:t>
      </w:r>
      <w:r>
        <w:t>stolarki okiennej na nową U=0,</w:t>
      </w:r>
      <w:r w:rsidR="00643E56">
        <w:t>90</w:t>
      </w:r>
      <w:r w:rsidR="00643E56" w:rsidRPr="00643E56">
        <w:rPr>
          <w:szCs w:val="24"/>
        </w:rPr>
        <w:t xml:space="preserve"> </w:t>
      </w:r>
      <w:r w:rsidR="00643E56" w:rsidRPr="00D814B2">
        <w:rPr>
          <w:szCs w:val="24"/>
        </w:rPr>
        <w:t>W/(m</w:t>
      </w:r>
      <w:r w:rsidR="00643E56">
        <w:rPr>
          <w:szCs w:val="24"/>
        </w:rPr>
        <w:t>2</w:t>
      </w:r>
      <w:r w:rsidR="00643E56" w:rsidRPr="00D814B2">
        <w:rPr>
          <w:szCs w:val="24"/>
        </w:rPr>
        <w:t>*K),</w:t>
      </w:r>
    </w:p>
    <w:p w14:paraId="38C906AC" w14:textId="73B712EB" w:rsidR="00426554" w:rsidRDefault="00426554" w:rsidP="00643E56">
      <w:pPr>
        <w:pStyle w:val="Akapitzlist"/>
        <w:numPr>
          <w:ilvl w:val="0"/>
          <w:numId w:val="50"/>
        </w:numPr>
        <w:spacing w:line="360" w:lineRule="atLeast"/>
      </w:pPr>
      <w:r w:rsidRPr="00043B16">
        <w:t>Wymianie istniejące</w:t>
      </w:r>
      <w:r>
        <w:t>j stolarki drzwiowej zewnętrznej na nowe U=1,30</w:t>
      </w:r>
      <w:r w:rsidR="00643E56" w:rsidRPr="00643E56">
        <w:rPr>
          <w:szCs w:val="24"/>
        </w:rPr>
        <w:t xml:space="preserve"> </w:t>
      </w:r>
      <w:r w:rsidR="00643E56" w:rsidRPr="00D814B2">
        <w:rPr>
          <w:szCs w:val="24"/>
        </w:rPr>
        <w:t>W/(m</w:t>
      </w:r>
      <w:r w:rsidR="00643E56">
        <w:rPr>
          <w:szCs w:val="24"/>
        </w:rPr>
        <w:t>2</w:t>
      </w:r>
      <w:r w:rsidR="00643E56" w:rsidRPr="00D814B2">
        <w:rPr>
          <w:szCs w:val="24"/>
        </w:rPr>
        <w:t>*K),</w:t>
      </w:r>
    </w:p>
    <w:p w14:paraId="340CC51F" w14:textId="77777777" w:rsidR="00DF7970" w:rsidRPr="00DF7970" w:rsidRDefault="00DF7970" w:rsidP="00DF7970">
      <w:pPr>
        <w:pStyle w:val="Nagwek1"/>
        <w:keepLines w:val="0"/>
        <w:widowControl w:val="0"/>
        <w:spacing w:before="120" w:after="120" w:line="240" w:lineRule="auto"/>
      </w:pPr>
      <w:bookmarkStart w:id="18" w:name="_Toc203548413"/>
      <w:bookmarkStart w:id="19" w:name="_Toc214141505"/>
      <w:r w:rsidRPr="00DF7970">
        <w:t>UKŁAD PRZESTRZENNY ORAZ FORMA ARCHITEKTONICZNA</w:t>
      </w:r>
      <w:bookmarkEnd w:id="18"/>
      <w:bookmarkEnd w:id="19"/>
    </w:p>
    <w:p w14:paraId="68F30C21" w14:textId="414CA136" w:rsidR="00DA05E8" w:rsidRPr="00463795" w:rsidRDefault="00DA05E8" w:rsidP="0098719B">
      <w:pPr>
        <w:ind w:left="426"/>
      </w:pPr>
      <w:r w:rsidRPr="00463795">
        <w:t xml:space="preserve">Obiekt położony jest </w:t>
      </w:r>
      <w:r w:rsidR="00BD27B6">
        <w:t>przy</w:t>
      </w:r>
      <w:r w:rsidRPr="00463795">
        <w:t xml:space="preserve"> ulicy </w:t>
      </w:r>
      <w:r w:rsidR="00643E56">
        <w:t xml:space="preserve">Górniczej 21 </w:t>
      </w:r>
      <w:r w:rsidRPr="00463795">
        <w:t xml:space="preserve">w </w:t>
      </w:r>
      <w:r w:rsidR="00BD27B6">
        <w:t>Złotoryi</w:t>
      </w:r>
      <w:r w:rsidRPr="00463795">
        <w:t xml:space="preserve">. Obiekt wolnostojący o </w:t>
      </w:r>
      <w:r w:rsidR="00643E56">
        <w:t>nie</w:t>
      </w:r>
      <w:r w:rsidRPr="00463795">
        <w:t>regularnej bryle na planie prostokąt</w:t>
      </w:r>
      <w:r w:rsidR="00643E56">
        <w:t>ów</w:t>
      </w:r>
      <w:r w:rsidRPr="00463795">
        <w:t xml:space="preserve">. Obiekt </w:t>
      </w:r>
      <w:r w:rsidR="00643E56">
        <w:t>parterowy z częściowym pod</w:t>
      </w:r>
      <w:r w:rsidR="0098719B">
        <w:t>piwniczeni</w:t>
      </w:r>
      <w:r w:rsidR="00643E56">
        <w:t>em</w:t>
      </w:r>
      <w:r w:rsidRPr="00463795">
        <w:t xml:space="preserve">. </w:t>
      </w:r>
    </w:p>
    <w:p w14:paraId="4BBA4240" w14:textId="024346A1" w:rsidR="00947F8F" w:rsidRPr="00463795" w:rsidRDefault="00947F8F" w:rsidP="0098719B">
      <w:pPr>
        <w:ind w:left="426"/>
      </w:pPr>
      <w:r>
        <w:t>Ściany podziemne piwnic wykonane jako żelbetowe. Ściany nadziemne o konstrukcji drewnianej z istniejącym dociepleniem ze styropianu gr.  4cm. Całkowita grubość ścian zewnętrznych  18cm.</w:t>
      </w:r>
    </w:p>
    <w:p w14:paraId="60617715" w14:textId="19677DCA" w:rsidR="00DA05E8" w:rsidRDefault="00DA05E8" w:rsidP="0098719B">
      <w:pPr>
        <w:ind w:left="426"/>
      </w:pPr>
      <w:r w:rsidRPr="00463795">
        <w:t xml:space="preserve">Dach o konstrukcji </w:t>
      </w:r>
      <w:r w:rsidR="00643E56">
        <w:t xml:space="preserve">drewnianej – kratownice drewniane </w:t>
      </w:r>
      <w:r w:rsidR="00947F8F">
        <w:t>z sufitem podwieszanym w postaci płyt wiórowych oraz GK</w:t>
      </w:r>
      <w:r w:rsidR="00105F44">
        <w:t>.</w:t>
      </w:r>
      <w:r w:rsidRPr="00463795">
        <w:t xml:space="preserve"> Pokrycie dachu – </w:t>
      </w:r>
      <w:r w:rsidR="00105F44">
        <w:t>papa termozgrzewalna</w:t>
      </w:r>
      <w:r w:rsidRPr="00463795">
        <w:t>.</w:t>
      </w:r>
    </w:p>
    <w:p w14:paraId="776063E0" w14:textId="4A6E4371" w:rsidR="00947F8F" w:rsidRPr="00463795" w:rsidRDefault="00947F8F" w:rsidP="0098719B">
      <w:pPr>
        <w:ind w:left="426"/>
      </w:pPr>
      <w:r>
        <w:t>Strop nad piwnicą masywny żelbetowy.</w:t>
      </w:r>
    </w:p>
    <w:p w14:paraId="3B32535E" w14:textId="3EA5A89D" w:rsidR="007478F2" w:rsidRPr="00463795" w:rsidRDefault="007478F2" w:rsidP="00327919">
      <w:pPr>
        <w:ind w:left="426"/>
      </w:pPr>
      <w:r>
        <w:t>Stolarka okienna zewnętrzna drewniana oraz PVC. Obróbki blacharskie</w:t>
      </w:r>
      <w:r w:rsidR="00947F8F">
        <w:t xml:space="preserve"> </w:t>
      </w:r>
      <w:r>
        <w:t xml:space="preserve">wykonane z </w:t>
      </w:r>
      <w:r w:rsidR="005D69F6">
        <w:t>blachy oc</w:t>
      </w:r>
      <w:r w:rsidR="00203160">
        <w:t>yn</w:t>
      </w:r>
      <w:r w:rsidR="005D69F6">
        <w:t>kowanej</w:t>
      </w:r>
      <w:r w:rsidR="00947F8F">
        <w:t>. Rynny i rury spustowe wykonane jako PCV.</w:t>
      </w:r>
    </w:p>
    <w:p w14:paraId="384C417E" w14:textId="605DFA0E" w:rsidR="00546E55" w:rsidRDefault="00947F8F" w:rsidP="00327919">
      <w:pPr>
        <w:ind w:left="426"/>
      </w:pPr>
      <w:r>
        <w:t>Budynek klasyfikowany jako niski</w:t>
      </w:r>
      <w:r w:rsidR="00546E55">
        <w:t>.</w:t>
      </w:r>
    </w:p>
    <w:p w14:paraId="16CED902" w14:textId="104ECEAB" w:rsidR="00B831C6" w:rsidRPr="00473F99" w:rsidRDefault="00B831C6" w:rsidP="00947F8F">
      <w:pPr>
        <w:pStyle w:val="Nagwek1"/>
        <w:spacing w:before="120" w:after="120" w:line="240" w:lineRule="auto"/>
      </w:pPr>
      <w:bookmarkStart w:id="20" w:name="_Toc214141506"/>
      <w:r w:rsidRPr="00473F99">
        <w:lastRenderedPageBreak/>
        <w:t>T</w:t>
      </w:r>
      <w:r w:rsidR="009A4277">
        <w:t>ERMOMODERNIZACJA</w:t>
      </w:r>
      <w:bookmarkEnd w:id="20"/>
    </w:p>
    <w:p w14:paraId="1867EB29" w14:textId="52AE0CBD" w:rsidR="00B831C6" w:rsidRPr="00340207" w:rsidRDefault="0017289E" w:rsidP="0017289E">
      <w:pPr>
        <w:pStyle w:val="Nagwek2"/>
      </w:pPr>
      <w:bookmarkStart w:id="21" w:name="_Toc214141507"/>
      <w:r>
        <w:t>DOCIEPLENIE STROPU NAD PIWNICĄ</w:t>
      </w:r>
      <w:bookmarkEnd w:id="21"/>
      <w:r>
        <w:t xml:space="preserve"> </w:t>
      </w:r>
    </w:p>
    <w:p w14:paraId="65B537AB" w14:textId="74C3E6F1" w:rsidR="00B831C6" w:rsidRPr="00912534" w:rsidRDefault="003751C9" w:rsidP="0017289E">
      <w:pPr>
        <w:spacing w:line="360" w:lineRule="exact"/>
      </w:pPr>
      <w:r>
        <w:t>Zgodnie z audytem z</w:t>
      </w:r>
      <w:r w:rsidR="00B831C6">
        <w:t xml:space="preserve">aprojektowano docieplenie </w:t>
      </w:r>
      <w:r w:rsidR="00330D85">
        <w:t xml:space="preserve">stropu nad piwnicą </w:t>
      </w:r>
      <w:r w:rsidR="00B831C6" w:rsidRPr="00912534">
        <w:t>w</w:t>
      </w:r>
      <w:r w:rsidR="00B831C6">
        <w:t> </w:t>
      </w:r>
      <w:r w:rsidR="00B831C6" w:rsidRPr="00912534">
        <w:t>oparciu o</w:t>
      </w:r>
      <w:r w:rsidR="00B831C6">
        <w:t> ETICS</w:t>
      </w:r>
      <w:r w:rsidR="00B831C6" w:rsidRPr="00912534">
        <w:t xml:space="preserve"> (instrukcja ITB nr 447/2009)</w:t>
      </w:r>
      <w:r w:rsidR="00B831C6">
        <w:t xml:space="preserve"> </w:t>
      </w:r>
      <w:r w:rsidR="00B831C6" w:rsidRPr="00912534">
        <w:t xml:space="preserve">polegający na wykonaniu na odpowiednio przygotowanej powierzchni </w:t>
      </w:r>
      <w:r w:rsidR="00330D85">
        <w:t xml:space="preserve">stropu </w:t>
      </w:r>
      <w:r w:rsidR="00B831C6" w:rsidRPr="00912534">
        <w:t xml:space="preserve">warstwy izolacyjnej z płyt </w:t>
      </w:r>
      <w:r w:rsidR="00B831C6">
        <w:t>termoizolacyjnych o</w:t>
      </w:r>
      <w:r w:rsidR="00B831C6" w:rsidRPr="00912534">
        <w:t xml:space="preserve"> grubości podan</w:t>
      </w:r>
      <w:r w:rsidR="00330D85">
        <w:t>ej</w:t>
      </w:r>
      <w:r w:rsidR="00B831C6" w:rsidRPr="00912534">
        <w:t xml:space="preserve"> </w:t>
      </w:r>
      <w:r w:rsidR="00330D85">
        <w:t>po</w:t>
      </w:r>
      <w:r w:rsidR="00B831C6" w:rsidRPr="00912534">
        <w:t>niżej, przymocowanych do</w:t>
      </w:r>
      <w:r w:rsidR="00B831C6">
        <w:t> </w:t>
      </w:r>
      <w:r w:rsidR="00B831C6" w:rsidRPr="00912534">
        <w:t>podłoża za pomocą masy klejącej</w:t>
      </w:r>
      <w:r w:rsidR="00B831C6">
        <w:t xml:space="preserve"> </w:t>
      </w:r>
      <w:r w:rsidR="00B831C6" w:rsidRPr="00912534">
        <w:t>i</w:t>
      </w:r>
      <w:r w:rsidR="00B831C6">
        <w:t> </w:t>
      </w:r>
      <w:r w:rsidR="00B831C6" w:rsidRPr="00912534">
        <w:t>łącz</w:t>
      </w:r>
      <w:r w:rsidR="00B831C6">
        <w:t>ników mechanicznych (</w:t>
      </w:r>
      <w:r w:rsidR="00330D85">
        <w:t>4</w:t>
      </w:r>
      <w:r w:rsidR="00B831C6">
        <w:t>szt/m2) wraz z </w:t>
      </w:r>
      <w:r w:rsidR="00B831C6" w:rsidRPr="00912534">
        <w:t>wykończeni</w:t>
      </w:r>
      <w:r w:rsidR="00B831C6">
        <w:t>em</w:t>
      </w:r>
      <w:r w:rsidR="00B831C6" w:rsidRPr="00912534">
        <w:t xml:space="preserve"> </w:t>
      </w:r>
      <w:r w:rsidR="00330D85">
        <w:t>poprzez wklejenie siatki oraz gruntowanie z malowaniem</w:t>
      </w:r>
      <w:r w:rsidR="00B831C6" w:rsidRPr="00912534">
        <w:t xml:space="preserve">. </w:t>
      </w:r>
    </w:p>
    <w:p w14:paraId="5EF8D106" w14:textId="73172F1F" w:rsidR="00B831C6" w:rsidRPr="0017289E" w:rsidRDefault="00B831C6" w:rsidP="0017289E">
      <w:pPr>
        <w:spacing w:line="360" w:lineRule="exact"/>
      </w:pPr>
      <w:r w:rsidRPr="0017289E">
        <w:t xml:space="preserve">Grubość warstwy ocieplającej </w:t>
      </w:r>
      <w:r w:rsidR="0017289E" w:rsidRPr="0017289E">
        <w:t xml:space="preserve">- </w:t>
      </w:r>
      <w:r w:rsidR="0017289E" w:rsidRPr="0017289E">
        <w:rPr>
          <w:szCs w:val="24"/>
        </w:rPr>
        <w:t>s</w:t>
      </w:r>
      <w:r w:rsidR="00330D85" w:rsidRPr="0017289E">
        <w:rPr>
          <w:szCs w:val="24"/>
        </w:rPr>
        <w:t xml:space="preserve">tyropian </w:t>
      </w:r>
      <w:r w:rsidRPr="0017289E">
        <w:rPr>
          <w:szCs w:val="24"/>
        </w:rPr>
        <w:t xml:space="preserve"> </w:t>
      </w:r>
      <w:r w:rsidR="00330D85" w:rsidRPr="0017289E">
        <w:rPr>
          <w:szCs w:val="24"/>
        </w:rPr>
        <w:t xml:space="preserve">EPS-70 </w:t>
      </w:r>
      <w:r w:rsidRPr="0017289E">
        <w:rPr>
          <w:szCs w:val="24"/>
        </w:rPr>
        <w:t xml:space="preserve">- </w:t>
      </w:r>
      <w:r w:rsidR="00330D85" w:rsidRPr="0017289E">
        <w:rPr>
          <w:szCs w:val="24"/>
        </w:rPr>
        <w:t xml:space="preserve">gr. </w:t>
      </w:r>
      <w:r w:rsidRPr="0017289E">
        <w:rPr>
          <w:szCs w:val="24"/>
        </w:rPr>
        <w:t>1</w:t>
      </w:r>
      <w:r w:rsidR="00330D85" w:rsidRPr="0017289E">
        <w:rPr>
          <w:szCs w:val="24"/>
        </w:rPr>
        <w:t>0</w:t>
      </w:r>
      <w:r w:rsidRPr="0017289E">
        <w:rPr>
          <w:szCs w:val="24"/>
        </w:rPr>
        <w:t>cm  (λ=0,03</w:t>
      </w:r>
      <w:r w:rsidR="00330D85" w:rsidRPr="0017289E">
        <w:rPr>
          <w:szCs w:val="24"/>
        </w:rPr>
        <w:t>0</w:t>
      </w:r>
      <w:r w:rsidRPr="0017289E">
        <w:rPr>
          <w:szCs w:val="24"/>
        </w:rPr>
        <w:t xml:space="preserve"> W/m*K),</w:t>
      </w:r>
    </w:p>
    <w:p w14:paraId="7705DB4B" w14:textId="20B0373D" w:rsidR="0017289E" w:rsidRDefault="0017289E" w:rsidP="0017289E">
      <w:pPr>
        <w:spacing w:line="360" w:lineRule="exact"/>
        <w:rPr>
          <w:szCs w:val="24"/>
        </w:rPr>
      </w:pPr>
      <w:r>
        <w:rPr>
          <w:szCs w:val="24"/>
        </w:rPr>
        <w:t>Istniejące oprawy oświetlenia należy zdemontować i zamontować ponownie na wykonanym dociepleniu.</w:t>
      </w:r>
    </w:p>
    <w:p w14:paraId="7E5BAD35" w14:textId="6866EA87" w:rsidR="0017289E" w:rsidRDefault="0017289E" w:rsidP="0017289E">
      <w:pPr>
        <w:spacing w:line="360" w:lineRule="exact"/>
        <w:rPr>
          <w:szCs w:val="24"/>
        </w:rPr>
      </w:pPr>
      <w:r>
        <w:rPr>
          <w:szCs w:val="24"/>
        </w:rPr>
        <w:t xml:space="preserve">Kolidujące rury instalacji wodociągowej, sanitarnej i c.o. pozostawić bez zmian (ewentualnie zabudować dociepleniem). </w:t>
      </w:r>
    </w:p>
    <w:p w14:paraId="08D9E798" w14:textId="01113E86" w:rsidR="0017289E" w:rsidRPr="0017289E" w:rsidRDefault="0017289E" w:rsidP="0017289E">
      <w:pPr>
        <w:spacing w:line="360" w:lineRule="exact"/>
        <w:rPr>
          <w:szCs w:val="24"/>
        </w:rPr>
      </w:pPr>
      <w:r>
        <w:rPr>
          <w:szCs w:val="24"/>
        </w:rPr>
        <w:t xml:space="preserve">Wykończenie stropu po dociepleniu bez tynku cienkowarstwowego – wklejenie siatki z gruntowaniem oraz dwukrotnym malowaniem farbami lateksowymi. </w:t>
      </w:r>
    </w:p>
    <w:p w14:paraId="33A0D7A7" w14:textId="77777777" w:rsidR="0017289E" w:rsidRPr="00B30572" w:rsidRDefault="0017289E" w:rsidP="0017289E">
      <w:pPr>
        <w:pStyle w:val="Nagwek2"/>
        <w:keepLines w:val="0"/>
        <w:widowControl w:val="0"/>
        <w:numPr>
          <w:ilvl w:val="0"/>
          <w:numId w:val="0"/>
        </w:numPr>
        <w:tabs>
          <w:tab w:val="left" w:pos="5103"/>
          <w:tab w:val="left" w:pos="6521"/>
        </w:tabs>
        <w:spacing w:line="400" w:lineRule="exact"/>
        <w:ind w:left="567"/>
        <w:jc w:val="left"/>
        <w:rPr>
          <w:u w:val="single"/>
        </w:rPr>
      </w:pPr>
      <w:bookmarkStart w:id="22" w:name="_Toc214141508"/>
      <w:r w:rsidRPr="00B30572">
        <w:rPr>
          <w:u w:val="single"/>
        </w:rPr>
        <w:t>Materiały</w:t>
      </w:r>
      <w:bookmarkEnd w:id="22"/>
    </w:p>
    <w:p w14:paraId="47BC20AF" w14:textId="77777777" w:rsidR="0017289E" w:rsidRPr="00B30572" w:rsidRDefault="0017289E" w:rsidP="0004338F">
      <w:pPr>
        <w:spacing w:line="360" w:lineRule="exact"/>
      </w:pPr>
      <w:r w:rsidRPr="00912534">
        <w:t xml:space="preserve">Ocieplenie ścian może być wykonane w oparciu o </w:t>
      </w:r>
      <w:r>
        <w:t>dowolny</w:t>
      </w:r>
      <w:r w:rsidRPr="00912534">
        <w:t xml:space="preserve"> system spełniający wymagania instrukcji ITB nr 447/2009 „</w:t>
      </w:r>
      <w:r>
        <w:t>Złożone systemy izolacji cieplnej ścian zewnętrznych budynków ETICS. Zasady projektowania i wykonywania</w:t>
      </w:r>
      <w:r w:rsidRPr="00912534">
        <w:t xml:space="preserve">” i posiadający </w:t>
      </w:r>
      <w:r>
        <w:t>aktualną Krajową Ocenę Techniczną</w:t>
      </w:r>
      <w:r w:rsidRPr="00912534">
        <w:t xml:space="preserve"> ITB</w:t>
      </w:r>
      <w:r>
        <w:t xml:space="preserve"> oraz Krajową Deklarację Właściwości Użytkowych</w:t>
      </w:r>
      <w:r w:rsidRPr="00912534">
        <w:t>.</w:t>
      </w:r>
    </w:p>
    <w:p w14:paraId="173EB1FE" w14:textId="77777777" w:rsidR="0017289E" w:rsidRPr="00B30572" w:rsidRDefault="0017289E" w:rsidP="0004338F">
      <w:pPr>
        <w:spacing w:line="360" w:lineRule="exact"/>
        <w:rPr>
          <w:u w:val="single"/>
        </w:rPr>
      </w:pPr>
      <w:r w:rsidRPr="00B30572">
        <w:rPr>
          <w:u w:val="single"/>
        </w:rPr>
        <w:t>Wzmocnienie podłoża:</w:t>
      </w:r>
    </w:p>
    <w:p w14:paraId="5B3F1DA3" w14:textId="77777777" w:rsidR="0017289E" w:rsidRDefault="0017289E" w:rsidP="0004338F">
      <w:pPr>
        <w:spacing w:line="360" w:lineRule="exact"/>
      </w:pPr>
      <w:r>
        <w:t xml:space="preserve">Głęboko gruntujący wodny koncentrat </w:t>
      </w:r>
      <w:proofErr w:type="spellStart"/>
      <w:r>
        <w:t>mikroemulsji</w:t>
      </w:r>
      <w:proofErr w:type="spellEnd"/>
      <w:r>
        <w:t xml:space="preserve"> silikonowej</w:t>
      </w:r>
      <w:r w:rsidRPr="00106DB1">
        <w:t>.</w:t>
      </w:r>
    </w:p>
    <w:p w14:paraId="1F60D12E" w14:textId="77777777" w:rsidR="0017289E" w:rsidRPr="00B30572" w:rsidRDefault="0017289E" w:rsidP="0004338F">
      <w:pPr>
        <w:spacing w:line="360" w:lineRule="exact"/>
        <w:rPr>
          <w:u w:val="single"/>
        </w:rPr>
      </w:pPr>
      <w:r w:rsidRPr="00B30572">
        <w:rPr>
          <w:u w:val="single"/>
        </w:rPr>
        <w:t>Płyty termoizolacyjne:</w:t>
      </w:r>
    </w:p>
    <w:p w14:paraId="604598D1" w14:textId="2A8BD8D1" w:rsidR="0017289E" w:rsidRDefault="0017289E" w:rsidP="0004338F">
      <w:pPr>
        <w:pStyle w:val="Akapitzlist"/>
        <w:numPr>
          <w:ilvl w:val="0"/>
          <w:numId w:val="19"/>
        </w:numPr>
        <w:spacing w:line="360" w:lineRule="exact"/>
      </w:pPr>
      <w:r>
        <w:t>P</w:t>
      </w:r>
      <w:r w:rsidRPr="006D331D">
        <w:t>łyty ze styropianu</w:t>
      </w:r>
      <w:r w:rsidRPr="00D34895">
        <w:t xml:space="preserve"> </w:t>
      </w:r>
      <w:r>
        <w:t xml:space="preserve">EPS-70 </w:t>
      </w:r>
      <w:r w:rsidRPr="00D34895">
        <w:t>zgodn</w:t>
      </w:r>
      <w:r>
        <w:t>e</w:t>
      </w:r>
      <w:r w:rsidRPr="00D34895">
        <w:t xml:space="preserve"> z EN 13163: 2012+A1:2015</w:t>
      </w:r>
      <w:r>
        <w:t xml:space="preserve"> o d</w:t>
      </w:r>
      <w:r w:rsidRPr="00D34895">
        <w:t>eklarowany</w:t>
      </w:r>
      <w:r>
        <w:t>m</w:t>
      </w:r>
      <w:r w:rsidRPr="00D34895">
        <w:t xml:space="preserve"> współczynnik</w:t>
      </w:r>
      <w:r>
        <w:t>u</w:t>
      </w:r>
      <w:r w:rsidRPr="00D34895">
        <w:t xml:space="preserve"> przewodzenia ciepła </w:t>
      </w:r>
      <w:proofErr w:type="spellStart"/>
      <w:r w:rsidRPr="00D34895">
        <w:t>λ</w:t>
      </w:r>
      <w:r w:rsidRPr="00BE7CA1">
        <w:rPr>
          <w:vertAlign w:val="subscript"/>
        </w:rPr>
        <w:t>D</w:t>
      </w:r>
      <w:proofErr w:type="spellEnd"/>
      <w:r w:rsidRPr="00BE7CA1">
        <w:rPr>
          <w:vertAlign w:val="subscript"/>
        </w:rPr>
        <w:t xml:space="preserve"> </w:t>
      </w:r>
      <w:r>
        <w:t>≤ 0,03</w:t>
      </w:r>
      <w:r w:rsidR="0004338F">
        <w:t>0</w:t>
      </w:r>
      <w:r>
        <w:t xml:space="preserve"> W/m*K i klasie reakcji na ogień</w:t>
      </w:r>
      <w:r w:rsidRPr="00E47EE9">
        <w:t xml:space="preserve"> </w:t>
      </w:r>
      <w:r w:rsidRPr="00BE7CA1">
        <w:t>E</w:t>
      </w:r>
      <w:r>
        <w:t>.</w:t>
      </w:r>
    </w:p>
    <w:p w14:paraId="69047239" w14:textId="77777777" w:rsidR="0017289E" w:rsidRPr="00B30572" w:rsidRDefault="0017289E" w:rsidP="0004338F">
      <w:pPr>
        <w:spacing w:line="360" w:lineRule="exact"/>
        <w:rPr>
          <w:u w:val="single"/>
        </w:rPr>
      </w:pPr>
      <w:r w:rsidRPr="00B30572">
        <w:rPr>
          <w:u w:val="single"/>
        </w:rPr>
        <w:t>Klejenie płyt termoizolacyjnych:</w:t>
      </w:r>
    </w:p>
    <w:p w14:paraId="6A9EEEEA" w14:textId="77777777" w:rsidR="0017289E" w:rsidRPr="0087350A" w:rsidRDefault="0017289E" w:rsidP="0004338F">
      <w:pPr>
        <w:spacing w:line="360" w:lineRule="exact"/>
        <w:rPr>
          <w:u w:val="single"/>
        </w:rPr>
      </w:pPr>
      <w:r>
        <w:t>Mineralna z</w:t>
      </w:r>
      <w:r w:rsidRPr="00106DB1">
        <w:t xml:space="preserve">aprawa klejowa do mocowania płyt </w:t>
      </w:r>
      <w:r>
        <w:t>termoizolacyjnych</w:t>
      </w:r>
      <w:r>
        <w:rPr>
          <w:b/>
        </w:rPr>
        <w:t>.</w:t>
      </w:r>
    </w:p>
    <w:p w14:paraId="6252DC62" w14:textId="77777777" w:rsidR="0017289E" w:rsidRPr="005856A3" w:rsidRDefault="0017289E" w:rsidP="0017289E">
      <w:pPr>
        <w:spacing w:line="400" w:lineRule="exact"/>
        <w:rPr>
          <w:u w:val="single"/>
        </w:rPr>
      </w:pPr>
      <w:r w:rsidRPr="005856A3">
        <w:rPr>
          <w:u w:val="single"/>
        </w:rPr>
        <w:t>Mocowanie mechaniczne:</w:t>
      </w:r>
    </w:p>
    <w:p w14:paraId="1FDD7D29" w14:textId="77777777" w:rsidR="0017289E" w:rsidRDefault="0017289E" w:rsidP="0017289E">
      <w:pPr>
        <w:spacing w:line="400" w:lineRule="exact"/>
      </w:pPr>
      <w:r>
        <w:t>Ł</w:t>
      </w:r>
      <w:r w:rsidRPr="00A65606">
        <w:t>ączniki do płyt termoizolacyjnych do montażu zagłębionego</w:t>
      </w:r>
      <w:r w:rsidRPr="006A639A">
        <w:t xml:space="preserve"> </w:t>
      </w:r>
      <w:r>
        <w:t>z talerzykiem spiralnie wkręcanym w płytę termoizolacyjną, zaślepione zatyczką EPS lub pianką pistoletową.</w:t>
      </w:r>
    </w:p>
    <w:p w14:paraId="0F175468" w14:textId="77777777" w:rsidR="0017289E" w:rsidRPr="00B30572" w:rsidRDefault="0017289E" w:rsidP="0017289E">
      <w:pPr>
        <w:spacing w:line="400" w:lineRule="exact"/>
        <w:rPr>
          <w:u w:val="single"/>
        </w:rPr>
      </w:pPr>
      <w:r w:rsidRPr="00B30572">
        <w:rPr>
          <w:u w:val="single"/>
        </w:rPr>
        <w:t>Warstwa zbrojona:</w:t>
      </w:r>
    </w:p>
    <w:p w14:paraId="0D0DCA57" w14:textId="77777777" w:rsidR="0017289E" w:rsidRPr="00D44B94" w:rsidRDefault="0017289E" w:rsidP="0017289E">
      <w:pPr>
        <w:spacing w:line="400" w:lineRule="exact"/>
        <w:rPr>
          <w:u w:val="single"/>
        </w:rPr>
      </w:pPr>
      <w:r>
        <w:t>Mineralna zaprawa klejąca i zbrojąca</w:t>
      </w:r>
      <w:r>
        <w:rPr>
          <w:b/>
        </w:rPr>
        <w:t>.</w:t>
      </w:r>
    </w:p>
    <w:p w14:paraId="651813B1" w14:textId="77777777" w:rsidR="0017289E" w:rsidRPr="00D44B94" w:rsidRDefault="0017289E" w:rsidP="0017289E">
      <w:pPr>
        <w:pStyle w:val="Akapitzlist"/>
        <w:numPr>
          <w:ilvl w:val="0"/>
          <w:numId w:val="17"/>
        </w:numPr>
        <w:spacing w:line="400" w:lineRule="exact"/>
      </w:pPr>
      <w:r w:rsidRPr="00D44B94">
        <w:t xml:space="preserve">sucha zaprawa mineralna z dodatkiem włókien, </w:t>
      </w:r>
    </w:p>
    <w:p w14:paraId="67B84DF5" w14:textId="77777777" w:rsidR="0017289E" w:rsidRPr="00D44B94" w:rsidRDefault="0017289E" w:rsidP="0017289E">
      <w:pPr>
        <w:pStyle w:val="Akapitzlist"/>
        <w:numPr>
          <w:ilvl w:val="0"/>
          <w:numId w:val="17"/>
        </w:numPr>
        <w:spacing w:line="400" w:lineRule="exact"/>
      </w:pPr>
      <w:r w:rsidRPr="00D44B94">
        <w:t>do aplikacji ręcznej i maszynowej,</w:t>
      </w:r>
    </w:p>
    <w:p w14:paraId="249395FC" w14:textId="77777777" w:rsidR="0017289E" w:rsidRPr="00D44B94" w:rsidRDefault="0017289E" w:rsidP="0017289E">
      <w:pPr>
        <w:pStyle w:val="Akapitzlist"/>
        <w:numPr>
          <w:ilvl w:val="0"/>
          <w:numId w:val="17"/>
        </w:numPr>
        <w:spacing w:line="400" w:lineRule="exact"/>
      </w:pPr>
      <w:r w:rsidRPr="00D44B94">
        <w:t>odporna na występowanie rys skurczowych (br</w:t>
      </w:r>
      <w:r>
        <w:t>ak rys w warstwie o grubości do </w:t>
      </w:r>
      <w:r w:rsidRPr="00D44B94">
        <w:t>8</w:t>
      </w:r>
      <w:r>
        <w:t> </w:t>
      </w:r>
      <w:r w:rsidRPr="00D44B94">
        <w:t>mm),</w:t>
      </w:r>
    </w:p>
    <w:p w14:paraId="518300C8" w14:textId="77777777" w:rsidR="0017289E" w:rsidRPr="00D44B94" w:rsidRDefault="0017289E" w:rsidP="0017289E">
      <w:pPr>
        <w:spacing w:line="400" w:lineRule="exact"/>
        <w:rPr>
          <w:u w:val="single"/>
        </w:rPr>
      </w:pPr>
      <w:r>
        <w:t>S</w:t>
      </w:r>
      <w:r w:rsidRPr="00D44B94">
        <w:t>iatka zbrojąca z włókna szklanego</w:t>
      </w:r>
      <w:r>
        <w:rPr>
          <w:b/>
        </w:rPr>
        <w:t>.</w:t>
      </w:r>
    </w:p>
    <w:p w14:paraId="29C1D4D2" w14:textId="77777777" w:rsidR="0017289E" w:rsidRPr="00D44B94" w:rsidRDefault="0017289E" w:rsidP="0017289E">
      <w:pPr>
        <w:pStyle w:val="Akapitzlist"/>
        <w:numPr>
          <w:ilvl w:val="0"/>
          <w:numId w:val="17"/>
        </w:numPr>
        <w:spacing w:line="400" w:lineRule="exact"/>
      </w:pPr>
      <w:r w:rsidRPr="00D44B94">
        <w:lastRenderedPageBreak/>
        <w:t>siatka z włókna szklanego, odporna na alkalia,</w:t>
      </w:r>
    </w:p>
    <w:p w14:paraId="0C0E3FCE" w14:textId="77777777" w:rsidR="0017289E" w:rsidRPr="00D44B94" w:rsidRDefault="0017289E" w:rsidP="0017289E">
      <w:pPr>
        <w:pStyle w:val="Akapitzlist"/>
        <w:numPr>
          <w:ilvl w:val="0"/>
          <w:numId w:val="17"/>
        </w:numPr>
        <w:spacing w:line="400" w:lineRule="exact"/>
      </w:pPr>
      <w:r w:rsidRPr="00D44B94">
        <w:t>wymiary oczka 4,0 x 4,0 mm,</w:t>
      </w:r>
    </w:p>
    <w:p w14:paraId="781C55D1" w14:textId="77777777" w:rsidR="0017289E" w:rsidRPr="00D44B94" w:rsidRDefault="0017289E" w:rsidP="0017289E">
      <w:pPr>
        <w:pStyle w:val="Akapitzlist"/>
        <w:numPr>
          <w:ilvl w:val="0"/>
          <w:numId w:val="17"/>
        </w:numPr>
        <w:spacing w:line="400" w:lineRule="exact"/>
      </w:pPr>
      <w:r w:rsidRPr="00D44B94">
        <w:t>masa powierzchniowa siatki ≥ 1,</w:t>
      </w:r>
      <w:r>
        <w:t>60</w:t>
      </w:r>
      <w:r w:rsidRPr="00D44B94">
        <w:t xml:space="preserve"> g/m2,</w:t>
      </w:r>
    </w:p>
    <w:p w14:paraId="721532D3" w14:textId="77777777" w:rsidR="0017289E" w:rsidRPr="00D44B94" w:rsidRDefault="0017289E" w:rsidP="0017289E">
      <w:pPr>
        <w:pStyle w:val="Akapitzlist"/>
        <w:numPr>
          <w:ilvl w:val="0"/>
          <w:numId w:val="17"/>
        </w:numPr>
        <w:spacing w:line="400" w:lineRule="exact"/>
      </w:pPr>
      <w:r w:rsidRPr="00D44B94">
        <w:t xml:space="preserve">siły zrywające wzdłuż osnowy i wątku dla próbek przechowywanych 28 dni: </w:t>
      </w:r>
    </w:p>
    <w:p w14:paraId="324BCB41" w14:textId="77777777" w:rsidR="0017289E" w:rsidRPr="00D44B94" w:rsidRDefault="0017289E" w:rsidP="0017289E">
      <w:pPr>
        <w:pStyle w:val="Akapitzlist"/>
        <w:numPr>
          <w:ilvl w:val="0"/>
          <w:numId w:val="18"/>
        </w:numPr>
        <w:spacing w:line="400" w:lineRule="exact"/>
        <w:ind w:left="1134"/>
      </w:pPr>
      <w:r w:rsidRPr="00D44B94">
        <w:t xml:space="preserve">w warunkach laboratoryjnych </w:t>
      </w:r>
      <w:r w:rsidRPr="00D44B94">
        <w:tab/>
        <w:t>≥ 33 N/mm</w:t>
      </w:r>
    </w:p>
    <w:p w14:paraId="20C1472B" w14:textId="77777777" w:rsidR="0017289E" w:rsidRPr="00D44B94" w:rsidRDefault="0017289E" w:rsidP="0017289E">
      <w:pPr>
        <w:pStyle w:val="Akapitzlist"/>
        <w:numPr>
          <w:ilvl w:val="0"/>
          <w:numId w:val="18"/>
        </w:numPr>
        <w:spacing w:line="400" w:lineRule="exact"/>
        <w:ind w:left="1134"/>
      </w:pPr>
      <w:r w:rsidRPr="00D44B94">
        <w:t xml:space="preserve">w roztworze alkalicznym </w:t>
      </w:r>
      <w:r w:rsidRPr="00D44B94">
        <w:tab/>
      </w:r>
      <w:r>
        <w:tab/>
      </w:r>
      <w:r w:rsidRPr="00D44B94">
        <w:t>≥ 25 N/mm</w:t>
      </w:r>
    </w:p>
    <w:p w14:paraId="31D40C32" w14:textId="77777777" w:rsidR="0017289E" w:rsidRPr="00D44B94" w:rsidRDefault="0017289E" w:rsidP="0017289E">
      <w:pPr>
        <w:pStyle w:val="Akapitzlist"/>
        <w:numPr>
          <w:ilvl w:val="0"/>
          <w:numId w:val="17"/>
        </w:numPr>
        <w:spacing w:line="400" w:lineRule="exact"/>
      </w:pPr>
      <w:r w:rsidRPr="00D44B94">
        <w:t>Wydłużenie względne wzdłuż osnowy i wątku, przy sile zrywającej, [%], dla próbek przechowywanych 28 dni</w:t>
      </w:r>
    </w:p>
    <w:p w14:paraId="2EE4B042" w14:textId="77777777" w:rsidR="0017289E" w:rsidRPr="00D44B94" w:rsidRDefault="0017289E" w:rsidP="0017289E">
      <w:pPr>
        <w:pStyle w:val="Akapitzlist"/>
        <w:numPr>
          <w:ilvl w:val="0"/>
          <w:numId w:val="18"/>
        </w:numPr>
        <w:spacing w:line="400" w:lineRule="exact"/>
        <w:ind w:left="1134"/>
      </w:pPr>
      <w:r w:rsidRPr="00D44B94">
        <w:t xml:space="preserve">w warunkach laboratoryjnych </w:t>
      </w:r>
      <w:r w:rsidRPr="00D44B94">
        <w:tab/>
        <w:t>≥ 4,7 %</w:t>
      </w:r>
    </w:p>
    <w:p w14:paraId="164AA281" w14:textId="77777777" w:rsidR="0017289E" w:rsidRDefault="0017289E" w:rsidP="0017289E">
      <w:pPr>
        <w:pStyle w:val="Akapitzlist"/>
        <w:numPr>
          <w:ilvl w:val="0"/>
          <w:numId w:val="18"/>
        </w:numPr>
        <w:spacing w:line="400" w:lineRule="exact"/>
        <w:ind w:left="1134"/>
      </w:pPr>
      <w:r w:rsidRPr="00D44B94">
        <w:t xml:space="preserve">w roztworze alkalicznym </w:t>
      </w:r>
      <w:r w:rsidRPr="00D44B94">
        <w:tab/>
      </w:r>
      <w:r>
        <w:tab/>
      </w:r>
      <w:r w:rsidRPr="00D44B94">
        <w:t>≥ 4,3 %</w:t>
      </w:r>
    </w:p>
    <w:p w14:paraId="4848F020" w14:textId="77777777" w:rsidR="0017289E" w:rsidRPr="00B30572" w:rsidRDefault="0017289E" w:rsidP="0017289E">
      <w:pPr>
        <w:spacing w:line="400" w:lineRule="exact"/>
        <w:rPr>
          <w:u w:val="single"/>
        </w:rPr>
      </w:pPr>
      <w:r w:rsidRPr="00B30572">
        <w:rPr>
          <w:u w:val="single"/>
        </w:rPr>
        <w:t>Warstwa pośrednia:</w:t>
      </w:r>
    </w:p>
    <w:p w14:paraId="3130DD7C" w14:textId="77777777" w:rsidR="0017289E" w:rsidRDefault="0017289E" w:rsidP="0004338F">
      <w:pPr>
        <w:pStyle w:val="Default"/>
        <w:spacing w:line="400" w:lineRule="exact"/>
        <w:ind w:left="567"/>
        <w:rPr>
          <w:rFonts w:asciiTheme="majorHAnsi" w:hAnsiTheme="majorHAnsi" w:cs="Times New Roman"/>
          <w:b/>
          <w:snapToGrid w:val="0"/>
          <w:color w:val="auto"/>
          <w:szCs w:val="20"/>
        </w:rPr>
      </w:pPr>
      <w:r>
        <w:rPr>
          <w:rFonts w:asciiTheme="majorHAnsi" w:hAnsiTheme="majorHAnsi" w:cs="Times New Roman"/>
          <w:snapToGrid w:val="0"/>
          <w:color w:val="auto"/>
          <w:szCs w:val="20"/>
        </w:rPr>
        <w:t>B</w:t>
      </w:r>
      <w:r w:rsidRPr="00652C00">
        <w:rPr>
          <w:rFonts w:asciiTheme="majorHAnsi" w:hAnsiTheme="majorHAnsi" w:cs="Times New Roman"/>
          <w:snapToGrid w:val="0"/>
          <w:color w:val="auto"/>
          <w:szCs w:val="20"/>
        </w:rPr>
        <w:t>arwiona , organiczna powłoka pośrednia z wypełniaczami poprawiająca przyczepność i</w:t>
      </w:r>
      <w:r>
        <w:rPr>
          <w:rFonts w:asciiTheme="majorHAnsi" w:hAnsiTheme="majorHAnsi" w:cs="Times New Roman"/>
          <w:snapToGrid w:val="0"/>
          <w:color w:val="auto"/>
          <w:szCs w:val="20"/>
        </w:rPr>
        <w:t> </w:t>
      </w:r>
      <w:r w:rsidRPr="00652C00">
        <w:rPr>
          <w:rFonts w:asciiTheme="majorHAnsi" w:hAnsiTheme="majorHAnsi" w:cs="Times New Roman"/>
          <w:snapToGrid w:val="0"/>
          <w:color w:val="auto"/>
          <w:szCs w:val="20"/>
        </w:rPr>
        <w:t>wyrównująca chłonność mineralnej warstwy zbrojącej</w:t>
      </w:r>
      <w:r w:rsidRPr="00652C00">
        <w:rPr>
          <w:rFonts w:asciiTheme="majorHAnsi" w:hAnsiTheme="majorHAnsi" w:cs="Times New Roman"/>
          <w:b/>
          <w:snapToGrid w:val="0"/>
          <w:color w:val="auto"/>
          <w:szCs w:val="20"/>
        </w:rPr>
        <w:t>.</w:t>
      </w:r>
    </w:p>
    <w:p w14:paraId="3AAD9A11" w14:textId="77777777" w:rsidR="0017289E" w:rsidRPr="00652C00" w:rsidRDefault="0017289E" w:rsidP="0017289E">
      <w:pPr>
        <w:pStyle w:val="Akapitzlist"/>
        <w:numPr>
          <w:ilvl w:val="0"/>
          <w:numId w:val="17"/>
        </w:numPr>
        <w:spacing w:line="400" w:lineRule="exact"/>
      </w:pPr>
      <w:r w:rsidRPr="00652C00">
        <w:t>zapewnia dobrą przyczepność</w:t>
      </w:r>
    </w:p>
    <w:p w14:paraId="30FC449C" w14:textId="77777777" w:rsidR="0017289E" w:rsidRPr="00652C00" w:rsidRDefault="0017289E" w:rsidP="0017289E">
      <w:pPr>
        <w:pStyle w:val="Akapitzlist"/>
        <w:numPr>
          <w:ilvl w:val="0"/>
          <w:numId w:val="17"/>
        </w:numPr>
        <w:spacing w:line="400" w:lineRule="exact"/>
      </w:pPr>
      <w:r w:rsidRPr="00652C00">
        <w:t>reguluje chłonność podłoża</w:t>
      </w:r>
    </w:p>
    <w:p w14:paraId="58E0E49F" w14:textId="77777777" w:rsidR="0017289E" w:rsidRPr="00652C00" w:rsidRDefault="0017289E" w:rsidP="0017289E">
      <w:pPr>
        <w:pStyle w:val="Akapitzlist"/>
        <w:numPr>
          <w:ilvl w:val="0"/>
          <w:numId w:val="17"/>
        </w:numPr>
        <w:spacing w:line="400" w:lineRule="exact"/>
      </w:pPr>
      <w:r w:rsidRPr="00652C00">
        <w:t>wydłuża czas otwartego schnięcia tynku wierzchniego podczas obróbki</w:t>
      </w:r>
    </w:p>
    <w:p w14:paraId="46AF7A55" w14:textId="77777777" w:rsidR="0017289E" w:rsidRPr="00652C00" w:rsidRDefault="0017289E" w:rsidP="0017289E">
      <w:pPr>
        <w:pStyle w:val="Akapitzlist"/>
        <w:numPr>
          <w:ilvl w:val="0"/>
          <w:numId w:val="17"/>
        </w:numPr>
        <w:spacing w:line="400" w:lineRule="exact"/>
      </w:pPr>
      <w:r w:rsidRPr="00652C00">
        <w:t>produkt odporny na działanie alkaliów</w:t>
      </w:r>
    </w:p>
    <w:p w14:paraId="54F4EF29" w14:textId="77777777" w:rsidR="0017289E" w:rsidRPr="00652C00" w:rsidRDefault="0017289E" w:rsidP="0017289E">
      <w:pPr>
        <w:pStyle w:val="Akapitzlist"/>
        <w:numPr>
          <w:ilvl w:val="0"/>
          <w:numId w:val="17"/>
        </w:numPr>
        <w:spacing w:line="400" w:lineRule="exact"/>
      </w:pPr>
      <w:r w:rsidRPr="00652C00">
        <w:t>przepuszcza parę wodną i CO2</w:t>
      </w:r>
    </w:p>
    <w:p w14:paraId="083266AB" w14:textId="26568B73" w:rsidR="0017289E" w:rsidRPr="005B71A2" w:rsidRDefault="0017289E" w:rsidP="005B71A2">
      <w:pPr>
        <w:pStyle w:val="Akapitzlist"/>
        <w:numPr>
          <w:ilvl w:val="0"/>
          <w:numId w:val="17"/>
        </w:numPr>
        <w:spacing w:line="400" w:lineRule="exact"/>
      </w:pPr>
      <w:r w:rsidRPr="00652C00">
        <w:t xml:space="preserve">produkt barwiony </w:t>
      </w:r>
    </w:p>
    <w:p w14:paraId="5E5660F9" w14:textId="16B9AF3D" w:rsidR="00452D14" w:rsidRPr="00340207" w:rsidRDefault="00452D14" w:rsidP="005B71A2">
      <w:pPr>
        <w:pStyle w:val="Nagwek2"/>
        <w:spacing w:before="120"/>
      </w:pPr>
      <w:bookmarkStart w:id="23" w:name="_Toc214141509"/>
      <w:r>
        <w:t>DOCIEPLENIE SPODŁOGI NA GRUNCIE – PODŁOGA PIWNIC</w:t>
      </w:r>
      <w:bookmarkEnd w:id="23"/>
      <w:r>
        <w:t xml:space="preserve"> </w:t>
      </w:r>
    </w:p>
    <w:p w14:paraId="66C2E5D2" w14:textId="49CD97E9" w:rsidR="00452D14" w:rsidRDefault="003751C9" w:rsidP="00452D14">
      <w:pPr>
        <w:spacing w:line="360" w:lineRule="exact"/>
        <w:rPr>
          <w:szCs w:val="24"/>
        </w:rPr>
      </w:pPr>
      <w:r>
        <w:t>Zgodnie z audytem z</w:t>
      </w:r>
      <w:r w:rsidR="00452D14">
        <w:t xml:space="preserve">aprojektowano docieplenie </w:t>
      </w:r>
      <w:r w:rsidR="00637CDA">
        <w:t xml:space="preserve">podłogi na gruncie piwnic styropianem gr. 10cm </w:t>
      </w:r>
      <w:r w:rsidR="00452D14" w:rsidRPr="0017289E">
        <w:rPr>
          <w:szCs w:val="24"/>
        </w:rPr>
        <w:t>(λ=0,03</w:t>
      </w:r>
      <w:r w:rsidR="00637CDA">
        <w:rPr>
          <w:szCs w:val="24"/>
        </w:rPr>
        <w:t>5</w:t>
      </w:r>
      <w:r w:rsidR="00452D14" w:rsidRPr="0017289E">
        <w:rPr>
          <w:szCs w:val="24"/>
        </w:rPr>
        <w:t xml:space="preserve"> W/m*K)</w:t>
      </w:r>
      <w:r w:rsidR="00637CDA">
        <w:rPr>
          <w:szCs w:val="24"/>
        </w:rPr>
        <w:t>.</w:t>
      </w:r>
    </w:p>
    <w:p w14:paraId="51AC5C40" w14:textId="4C2A8397" w:rsidR="00637CDA" w:rsidRDefault="00637CDA" w:rsidP="00452D14">
      <w:pPr>
        <w:spacing w:line="360" w:lineRule="exact"/>
        <w:rPr>
          <w:szCs w:val="24"/>
        </w:rPr>
      </w:pPr>
      <w:r>
        <w:rPr>
          <w:szCs w:val="24"/>
        </w:rPr>
        <w:t xml:space="preserve">Istniejąca posadzka betonowa do skucia w całości. W ramach robót dociepleniowych podłogi należy również uwzględnić wykonanie niezbędnych robót ziemnych dla nowych warstw podłogi na gruncie. </w:t>
      </w:r>
    </w:p>
    <w:p w14:paraId="1D0C6A78" w14:textId="77777777" w:rsidR="00637CDA" w:rsidRDefault="00637CDA" w:rsidP="00637CDA">
      <w:r>
        <w:t>Zaprojektowano nową podłogę na gruncie o następującym układzie warstw:</w:t>
      </w:r>
    </w:p>
    <w:p w14:paraId="005D442E" w14:textId="52E28857" w:rsidR="00637CDA" w:rsidRDefault="00637CDA" w:rsidP="00637CDA">
      <w:pPr>
        <w:pStyle w:val="Akapitzlist"/>
        <w:numPr>
          <w:ilvl w:val="0"/>
          <w:numId w:val="51"/>
        </w:numPr>
        <w:spacing w:before="60" w:after="60" w:line="276" w:lineRule="auto"/>
        <w:ind w:left="993"/>
      </w:pPr>
      <w:r>
        <w:t>Płytki gres</w:t>
      </w:r>
      <w:r w:rsidR="008C65EA">
        <w:t xml:space="preserve"> </w:t>
      </w:r>
      <w:r>
        <w:t xml:space="preserve"> </w:t>
      </w:r>
      <w:r w:rsidR="008C65EA" w:rsidRPr="0010745E">
        <w:rPr>
          <w:szCs w:val="24"/>
        </w:rPr>
        <w:t>antypoślizgow</w:t>
      </w:r>
      <w:r w:rsidR="00013414">
        <w:rPr>
          <w:szCs w:val="24"/>
        </w:rPr>
        <w:t>e</w:t>
      </w:r>
      <w:r w:rsidR="008C65EA" w:rsidRPr="0010745E">
        <w:rPr>
          <w:szCs w:val="24"/>
        </w:rPr>
        <w:t xml:space="preserve"> kl. R1</w:t>
      </w:r>
      <w:r w:rsidR="008C65EA">
        <w:rPr>
          <w:szCs w:val="24"/>
        </w:rPr>
        <w:t>0</w:t>
      </w:r>
      <w:r w:rsidR="008C65EA" w:rsidRPr="0010745E">
        <w:rPr>
          <w:szCs w:val="24"/>
        </w:rPr>
        <w:t xml:space="preserve"> (zaprawa klejowa C2TE S1, fuga CG 2 W A)</w:t>
      </w:r>
      <w:r>
        <w:t>,</w:t>
      </w:r>
    </w:p>
    <w:p w14:paraId="150D503C" w14:textId="5404A83C" w:rsidR="00637CDA" w:rsidRDefault="00637CDA" w:rsidP="00637CDA">
      <w:pPr>
        <w:pStyle w:val="Akapitzlist"/>
        <w:numPr>
          <w:ilvl w:val="0"/>
          <w:numId w:val="51"/>
        </w:numPr>
        <w:spacing w:before="60" w:after="60" w:line="276" w:lineRule="auto"/>
        <w:ind w:left="993"/>
      </w:pPr>
      <w:r>
        <w:t>Posadzka cementowa gr. 7cm zbrojona siatką ϕ2,5mm o oczku 10x10cm</w:t>
      </w:r>
      <w:r w:rsidR="008C65EA">
        <w:t xml:space="preserve"> (dopuszcza się zbrojenie posadzki włóknem rozproszonym)</w:t>
      </w:r>
      <w:r>
        <w:t>,</w:t>
      </w:r>
    </w:p>
    <w:p w14:paraId="3ACBD821" w14:textId="77777777" w:rsidR="00637CDA" w:rsidRDefault="00637CDA" w:rsidP="00637CDA">
      <w:pPr>
        <w:pStyle w:val="Akapitzlist"/>
        <w:numPr>
          <w:ilvl w:val="0"/>
          <w:numId w:val="51"/>
        </w:numPr>
        <w:spacing w:before="60" w:after="60" w:line="276" w:lineRule="auto"/>
        <w:ind w:left="993"/>
      </w:pPr>
      <w:r>
        <w:t>Folia izolacyjne PE gr. 0,2mm,</w:t>
      </w:r>
    </w:p>
    <w:p w14:paraId="392F3306" w14:textId="1C9BF798" w:rsidR="00637CDA" w:rsidRDefault="00637CDA" w:rsidP="00637CDA">
      <w:pPr>
        <w:pStyle w:val="Akapitzlist"/>
        <w:numPr>
          <w:ilvl w:val="0"/>
          <w:numId w:val="51"/>
        </w:numPr>
        <w:spacing w:before="60" w:after="60" w:line="276" w:lineRule="auto"/>
        <w:ind w:left="993"/>
      </w:pPr>
      <w:r>
        <w:t>Styropian EPS100-3</w:t>
      </w:r>
      <w:r w:rsidR="008C65EA">
        <w:t>5</w:t>
      </w:r>
      <w:r>
        <w:t>, gr. 1</w:t>
      </w:r>
      <w:r w:rsidR="008C65EA">
        <w:t>0</w:t>
      </w:r>
      <w:r>
        <w:t>cm,</w:t>
      </w:r>
    </w:p>
    <w:p w14:paraId="62C552B5" w14:textId="77777777" w:rsidR="00637CDA" w:rsidRDefault="00637CDA" w:rsidP="00637CDA">
      <w:pPr>
        <w:pStyle w:val="Akapitzlist"/>
        <w:numPr>
          <w:ilvl w:val="0"/>
          <w:numId w:val="51"/>
        </w:numPr>
        <w:spacing w:before="60" w:after="60" w:line="276" w:lineRule="auto"/>
        <w:ind w:left="993"/>
      </w:pPr>
      <w:r>
        <w:t>Folia izolacyjne PE gr. 0,2mm,</w:t>
      </w:r>
    </w:p>
    <w:p w14:paraId="4702C850" w14:textId="23DC3276" w:rsidR="00637CDA" w:rsidRDefault="00637CDA" w:rsidP="00637CDA">
      <w:pPr>
        <w:pStyle w:val="Akapitzlist"/>
        <w:numPr>
          <w:ilvl w:val="0"/>
          <w:numId w:val="51"/>
        </w:numPr>
        <w:spacing w:before="60" w:after="60" w:line="276" w:lineRule="auto"/>
        <w:ind w:left="993"/>
      </w:pPr>
      <w:r>
        <w:t>Chudy beton gr. 1</w:t>
      </w:r>
      <w:r w:rsidR="008C65EA">
        <w:t>2</w:t>
      </w:r>
      <w:r>
        <w:t>cm,</w:t>
      </w:r>
    </w:p>
    <w:p w14:paraId="2B236655" w14:textId="5C1A6F19" w:rsidR="00637CDA" w:rsidRDefault="008C65EA" w:rsidP="008C65EA">
      <w:pPr>
        <w:pStyle w:val="Akapitzlist"/>
        <w:numPr>
          <w:ilvl w:val="0"/>
          <w:numId w:val="51"/>
        </w:numPr>
        <w:spacing w:before="60" w:after="60" w:line="276" w:lineRule="auto"/>
        <w:ind w:left="993"/>
      </w:pPr>
      <w:r>
        <w:t>Warstwa wyrównawcza – p</w:t>
      </w:r>
      <w:r w:rsidR="00637CDA">
        <w:t xml:space="preserve">ospółka 0-31,5mm, gr. </w:t>
      </w:r>
      <w:r>
        <w:t>10</w:t>
      </w:r>
      <w:r w:rsidR="00637CDA">
        <w:t>cm,</w:t>
      </w:r>
    </w:p>
    <w:p w14:paraId="267E3F83" w14:textId="77777777" w:rsidR="00637CDA" w:rsidRPr="0017289E" w:rsidRDefault="00637CDA" w:rsidP="00452D14">
      <w:pPr>
        <w:spacing w:line="360" w:lineRule="exact"/>
      </w:pPr>
    </w:p>
    <w:p w14:paraId="6B81CFE4" w14:textId="47169E57" w:rsidR="00984559" w:rsidRPr="00D72DBB" w:rsidRDefault="00984559" w:rsidP="00984559">
      <w:pPr>
        <w:pStyle w:val="Nagwek2"/>
      </w:pPr>
      <w:bookmarkStart w:id="24" w:name="_Toc214141510"/>
      <w:r w:rsidRPr="00D72DBB">
        <w:lastRenderedPageBreak/>
        <w:t>D</w:t>
      </w:r>
      <w:r>
        <w:t>OCIEPLENIE STROPODACHU</w:t>
      </w:r>
      <w:bookmarkEnd w:id="24"/>
      <w:r w:rsidRPr="00D72DBB">
        <w:t xml:space="preserve"> </w:t>
      </w:r>
    </w:p>
    <w:p w14:paraId="6E115FAD" w14:textId="7F957BCF" w:rsidR="00984559" w:rsidRDefault="003751C9" w:rsidP="00984559">
      <w:pPr>
        <w:spacing w:line="400" w:lineRule="exact"/>
        <w:rPr>
          <w:szCs w:val="24"/>
        </w:rPr>
      </w:pPr>
      <w:r>
        <w:t>Zgodnie z audytem s</w:t>
      </w:r>
      <w:r w:rsidR="00984559">
        <w:t xml:space="preserve">tropodach </w:t>
      </w:r>
      <w:r>
        <w:t xml:space="preserve">należy </w:t>
      </w:r>
      <w:proofErr w:type="spellStart"/>
      <w:r w:rsidR="00984559">
        <w:t>docieplić</w:t>
      </w:r>
      <w:proofErr w:type="spellEnd"/>
      <w:r w:rsidR="00984559">
        <w:t xml:space="preserve"> </w:t>
      </w:r>
      <w:proofErr w:type="spellStart"/>
      <w:r w:rsidR="00984559">
        <w:t>styr</w:t>
      </w:r>
      <w:r>
        <w:t>opapą</w:t>
      </w:r>
      <w:proofErr w:type="spellEnd"/>
      <w:r>
        <w:t xml:space="preserve"> </w:t>
      </w:r>
      <w:r w:rsidR="00984559">
        <w:t xml:space="preserve"> EPS100 gr. </w:t>
      </w:r>
      <w:r>
        <w:t>15</w:t>
      </w:r>
      <w:r w:rsidR="00984559">
        <w:t xml:space="preserve"> cm </w:t>
      </w:r>
      <w:r w:rsidR="00984559" w:rsidRPr="00912534">
        <w:rPr>
          <w:szCs w:val="24"/>
        </w:rPr>
        <w:t>(λ=0,03</w:t>
      </w:r>
      <w:r w:rsidR="00984559">
        <w:rPr>
          <w:szCs w:val="24"/>
        </w:rPr>
        <w:t xml:space="preserve">1 W/m*K) z wykonaniem pokrycia z papy termozgrzewalnej. </w:t>
      </w:r>
      <w:r w:rsidR="0057470B">
        <w:rPr>
          <w:szCs w:val="24"/>
        </w:rPr>
        <w:t>Wierzchnie p</w:t>
      </w:r>
      <w:r w:rsidR="00984559">
        <w:rPr>
          <w:szCs w:val="24"/>
        </w:rPr>
        <w:t>okrycie dachowe wykonać papą termozgrzewalną modyfikowaną SBS</w:t>
      </w:r>
      <w:r w:rsidR="006C3378">
        <w:rPr>
          <w:szCs w:val="24"/>
        </w:rPr>
        <w:t xml:space="preserve"> PYE PV250 S52 </w:t>
      </w:r>
      <w:r w:rsidR="00984559">
        <w:rPr>
          <w:szCs w:val="24"/>
        </w:rPr>
        <w:t>na osnowie z włókniny poliestrowej w/krycia gr. 5,2mm</w:t>
      </w:r>
      <w:r w:rsidR="006C3378">
        <w:rPr>
          <w:szCs w:val="24"/>
        </w:rPr>
        <w:t xml:space="preserve"> w kolorze czarnym. </w:t>
      </w:r>
      <w:r w:rsidR="00984559">
        <w:rPr>
          <w:szCs w:val="24"/>
        </w:rPr>
        <w:t xml:space="preserve">Istniejące obróbki blacharskie rozebrać </w:t>
      </w:r>
      <w:r w:rsidR="0057470B">
        <w:rPr>
          <w:szCs w:val="24"/>
        </w:rPr>
        <w:t xml:space="preserve">w całości </w:t>
      </w:r>
      <w:r w:rsidR="00984559">
        <w:rPr>
          <w:szCs w:val="24"/>
        </w:rPr>
        <w:t xml:space="preserve">i wykonać nowe z blachy stalowej </w:t>
      </w:r>
      <w:r w:rsidR="00A27B29">
        <w:rPr>
          <w:szCs w:val="24"/>
        </w:rPr>
        <w:t xml:space="preserve">powlekanej </w:t>
      </w:r>
      <w:r w:rsidR="00984559">
        <w:rPr>
          <w:szCs w:val="24"/>
        </w:rPr>
        <w:t xml:space="preserve"> gr. 0,7mm. W celu prawidłowego montażu haków rynien </w:t>
      </w:r>
      <w:r w:rsidR="0057470B">
        <w:rPr>
          <w:szCs w:val="24"/>
        </w:rPr>
        <w:t xml:space="preserve">oraz obróbek krawędziowych, </w:t>
      </w:r>
      <w:r w:rsidR="00984559">
        <w:rPr>
          <w:szCs w:val="24"/>
        </w:rPr>
        <w:t xml:space="preserve">zakłada się </w:t>
      </w:r>
      <w:r w:rsidR="0057470B">
        <w:rPr>
          <w:szCs w:val="24"/>
        </w:rPr>
        <w:t xml:space="preserve">obwodowo </w:t>
      </w:r>
      <w:r w:rsidR="00984559">
        <w:rPr>
          <w:szCs w:val="24"/>
        </w:rPr>
        <w:t>na krawędziach</w:t>
      </w:r>
      <w:r w:rsidR="0057470B">
        <w:rPr>
          <w:szCs w:val="24"/>
        </w:rPr>
        <w:t xml:space="preserve"> budynku</w:t>
      </w:r>
      <w:r w:rsidR="00984559">
        <w:rPr>
          <w:szCs w:val="24"/>
        </w:rPr>
        <w:t xml:space="preserve"> montaż belek drewnianych.</w:t>
      </w:r>
    </w:p>
    <w:p w14:paraId="23F9F0C7" w14:textId="3BDA96C0" w:rsidR="0057470B" w:rsidRDefault="0057470B" w:rsidP="00984559">
      <w:pPr>
        <w:spacing w:line="400" w:lineRule="exact"/>
        <w:rPr>
          <w:szCs w:val="24"/>
        </w:rPr>
      </w:pPr>
      <w:r>
        <w:rPr>
          <w:szCs w:val="24"/>
        </w:rPr>
        <w:t>Ze względu na nierówności podłoża dachowego, w celu wyrównania powierzchni dachu należy założyć ułożenie warstwy styropianu EPS 100 o gr. 2-5cm.</w:t>
      </w:r>
    </w:p>
    <w:p w14:paraId="7EF98729" w14:textId="690C14A8" w:rsidR="00C610EA" w:rsidRDefault="00C610EA" w:rsidP="00984559">
      <w:pPr>
        <w:spacing w:line="400" w:lineRule="exact"/>
        <w:rPr>
          <w:szCs w:val="24"/>
        </w:rPr>
      </w:pPr>
      <w:r>
        <w:rPr>
          <w:szCs w:val="24"/>
        </w:rPr>
        <w:t>Istniejące pęcherze do przecięcia i przyklejenia.</w:t>
      </w:r>
    </w:p>
    <w:p w14:paraId="247A3334" w14:textId="50D10D56" w:rsidR="0057470B" w:rsidRDefault="0057470B" w:rsidP="00984559">
      <w:pPr>
        <w:spacing w:line="400" w:lineRule="exact"/>
        <w:rPr>
          <w:szCs w:val="24"/>
        </w:rPr>
      </w:pPr>
      <w:r>
        <w:rPr>
          <w:szCs w:val="24"/>
        </w:rPr>
        <w:t>Istniejąca instalacja odgromowa do demontażu i ponownego montażu z wykonaniem pomiaru powykonawczego.</w:t>
      </w:r>
    </w:p>
    <w:p w14:paraId="583D9091" w14:textId="4CDFF599" w:rsidR="0057470B" w:rsidRDefault="0057470B" w:rsidP="0057470B">
      <w:pPr>
        <w:spacing w:line="400" w:lineRule="exact"/>
        <w:rPr>
          <w:szCs w:val="24"/>
        </w:rPr>
      </w:pPr>
      <w:r>
        <w:rPr>
          <w:szCs w:val="24"/>
        </w:rPr>
        <w:t xml:space="preserve">Istniejące rury wywiewne do przedłużenia. </w:t>
      </w:r>
    </w:p>
    <w:p w14:paraId="5AB09392" w14:textId="121716EF" w:rsidR="0017289E" w:rsidRDefault="0057470B" w:rsidP="00C610EA">
      <w:pPr>
        <w:spacing w:line="400" w:lineRule="exact"/>
        <w:rPr>
          <w:szCs w:val="24"/>
        </w:rPr>
      </w:pPr>
      <w:r>
        <w:rPr>
          <w:szCs w:val="24"/>
        </w:rPr>
        <w:t xml:space="preserve">Istniejące podstawy </w:t>
      </w:r>
      <w:r w:rsidR="00B67FFA">
        <w:rPr>
          <w:szCs w:val="24"/>
        </w:rPr>
        <w:t xml:space="preserve">wywietrzników i </w:t>
      </w:r>
      <w:r>
        <w:rPr>
          <w:szCs w:val="24"/>
        </w:rPr>
        <w:t>wentylatorów dachowych do podwyższenia.</w:t>
      </w:r>
    </w:p>
    <w:p w14:paraId="4FB148FD" w14:textId="524477FA" w:rsidR="00A27B29" w:rsidRPr="0004338F" w:rsidRDefault="00A27B29" w:rsidP="00C610EA">
      <w:pPr>
        <w:spacing w:line="400" w:lineRule="exact"/>
        <w:rPr>
          <w:szCs w:val="24"/>
        </w:rPr>
      </w:pPr>
      <w:r>
        <w:rPr>
          <w:szCs w:val="24"/>
        </w:rPr>
        <w:t>Nowe rynny i rury spustowe wykonać z blachy powlekanej. Rozmieszczenie oraz średnice rynien i rur spustowych do odtworzenia. Na rurach spustowych bezwzględnie wykonać rewizje. Wejścia rur spustowych do rur podziemnych należy przerobić aby nie były wykonywane żadne załamania powyżej gruntu. (należy odkopać rury w części podziemnej i dokonać stosownych przeróbek).</w:t>
      </w:r>
    </w:p>
    <w:p w14:paraId="04CF482F" w14:textId="77777777" w:rsidR="00330D85" w:rsidRPr="00340207" w:rsidRDefault="00330D85" w:rsidP="00C610EA">
      <w:pPr>
        <w:pStyle w:val="Nagwek2"/>
        <w:spacing w:before="120"/>
      </w:pPr>
      <w:bookmarkStart w:id="25" w:name="_Toc214141511"/>
      <w:r w:rsidRPr="00340207">
        <w:t>Docieplenie ścian zewnętrznych budynku</w:t>
      </w:r>
      <w:bookmarkEnd w:id="25"/>
      <w:r w:rsidRPr="00340207">
        <w:t xml:space="preserve"> </w:t>
      </w:r>
    </w:p>
    <w:p w14:paraId="1F10D492" w14:textId="63BCDE75" w:rsidR="00330D85" w:rsidRPr="00912534" w:rsidRDefault="00BE5EDF" w:rsidP="0080287E">
      <w:pPr>
        <w:spacing w:line="360" w:lineRule="exact"/>
      </w:pPr>
      <w:r>
        <w:t>Zgodnie z audytem z</w:t>
      </w:r>
      <w:r w:rsidR="00330D85">
        <w:t xml:space="preserve">aprojektowano docieplenie ścian zewnętrznych budynku </w:t>
      </w:r>
      <w:r w:rsidR="00330D85" w:rsidRPr="00912534">
        <w:t>w</w:t>
      </w:r>
      <w:r w:rsidR="00330D85">
        <w:t> </w:t>
      </w:r>
      <w:r w:rsidR="00330D85" w:rsidRPr="00912534">
        <w:t>oparciu o</w:t>
      </w:r>
      <w:r w:rsidR="00330D85">
        <w:t> ETICS</w:t>
      </w:r>
      <w:r w:rsidR="00330D85" w:rsidRPr="00912534">
        <w:t xml:space="preserve"> (instrukcja ITB nr 447/2009)</w:t>
      </w:r>
      <w:r w:rsidR="00330D85">
        <w:t xml:space="preserve"> </w:t>
      </w:r>
      <w:r w:rsidR="00330D85" w:rsidRPr="00912534">
        <w:t xml:space="preserve">polegający na wykonaniu na odpowiednio przygotowanej powierzchni elewacji budynku warstwy izolacyjnej z płyt </w:t>
      </w:r>
      <w:r w:rsidR="00330D85">
        <w:t>te</w:t>
      </w:r>
      <w:r>
        <w:t xml:space="preserve">rmicznych PIR </w:t>
      </w:r>
      <w:r w:rsidR="00330D85" w:rsidRPr="00912534">
        <w:t>przymocowanych do</w:t>
      </w:r>
      <w:r w:rsidR="00330D85">
        <w:t> </w:t>
      </w:r>
      <w:r w:rsidR="00330D85" w:rsidRPr="00912534">
        <w:t>podłoża za pomocą masy klejącej</w:t>
      </w:r>
      <w:r w:rsidR="00330D85">
        <w:t xml:space="preserve"> wraz z </w:t>
      </w:r>
      <w:r w:rsidR="00330D85" w:rsidRPr="00912534">
        <w:t>wykończeni</w:t>
      </w:r>
      <w:r w:rsidR="00330D85">
        <w:t>em</w:t>
      </w:r>
      <w:r w:rsidR="00330D85" w:rsidRPr="00912534">
        <w:t xml:space="preserve"> cienką wyprawą tynkarską zbrojoną tkaniną szklaną. Zastosowana metoda powinna być zgodna z instrukcją ITB stosowanie do</w:t>
      </w:r>
      <w:r w:rsidR="00330D85">
        <w:t> </w:t>
      </w:r>
      <w:r w:rsidR="00330D85" w:rsidRPr="00912534">
        <w:t xml:space="preserve">wybranego systemu ocieplenia. </w:t>
      </w:r>
    </w:p>
    <w:p w14:paraId="63B79FEE" w14:textId="77777777" w:rsidR="00330D85" w:rsidRPr="007643E9" w:rsidRDefault="00330D85" w:rsidP="0080287E">
      <w:pPr>
        <w:spacing w:line="360" w:lineRule="exact"/>
        <w:rPr>
          <w:u w:val="single"/>
        </w:rPr>
      </w:pPr>
      <w:r w:rsidRPr="007643E9">
        <w:rPr>
          <w:u w:val="single"/>
        </w:rPr>
        <w:t>Grubość warstwy ocieplającej ściany wynosi:</w:t>
      </w:r>
    </w:p>
    <w:p w14:paraId="167F64D3" w14:textId="275DFFDE" w:rsidR="00330D85" w:rsidRDefault="00330D85" w:rsidP="0080287E">
      <w:pPr>
        <w:pStyle w:val="Akapitzlist"/>
        <w:spacing w:line="360" w:lineRule="exact"/>
        <w:ind w:left="340" w:firstLine="227"/>
        <w:rPr>
          <w:szCs w:val="24"/>
        </w:rPr>
      </w:pPr>
      <w:r>
        <w:rPr>
          <w:szCs w:val="24"/>
        </w:rPr>
        <w:t xml:space="preserve">Ściany zewnętrzne </w:t>
      </w:r>
      <w:r w:rsidR="00BE5EDF">
        <w:rPr>
          <w:szCs w:val="24"/>
        </w:rPr>
        <w:t>–</w:t>
      </w:r>
      <w:r w:rsidRPr="00912534">
        <w:rPr>
          <w:szCs w:val="24"/>
        </w:rPr>
        <w:t xml:space="preserve"> </w:t>
      </w:r>
      <w:r w:rsidR="00BE5EDF">
        <w:rPr>
          <w:szCs w:val="24"/>
        </w:rPr>
        <w:t xml:space="preserve">6 </w:t>
      </w:r>
      <w:r w:rsidRPr="00912534">
        <w:rPr>
          <w:szCs w:val="24"/>
        </w:rPr>
        <w:t xml:space="preserve">cm </w:t>
      </w:r>
      <w:r w:rsidR="00BE5EDF">
        <w:rPr>
          <w:szCs w:val="24"/>
        </w:rPr>
        <w:t xml:space="preserve">piany PIR </w:t>
      </w:r>
      <w:r w:rsidRPr="00912534">
        <w:rPr>
          <w:szCs w:val="24"/>
        </w:rPr>
        <w:t>(λ=0,0</w:t>
      </w:r>
      <w:r w:rsidR="00BE5EDF">
        <w:rPr>
          <w:szCs w:val="24"/>
        </w:rPr>
        <w:t>18</w:t>
      </w:r>
      <w:r w:rsidRPr="00912534">
        <w:rPr>
          <w:szCs w:val="24"/>
        </w:rPr>
        <w:t xml:space="preserve"> W/m*K),</w:t>
      </w:r>
    </w:p>
    <w:p w14:paraId="304BB3B1" w14:textId="30E69A7B" w:rsidR="00330D85" w:rsidRDefault="00330D85" w:rsidP="0080287E">
      <w:pPr>
        <w:pStyle w:val="Akapitzlist"/>
        <w:spacing w:line="360" w:lineRule="exact"/>
        <w:ind w:left="340" w:firstLine="227"/>
        <w:rPr>
          <w:szCs w:val="24"/>
        </w:rPr>
      </w:pPr>
      <w:r w:rsidRPr="00912534">
        <w:rPr>
          <w:szCs w:val="24"/>
        </w:rPr>
        <w:t>Ościeża okien i drzwi – 2</w:t>
      </w:r>
      <w:r w:rsidR="00BE5EDF">
        <w:rPr>
          <w:szCs w:val="24"/>
        </w:rPr>
        <w:t xml:space="preserve"> </w:t>
      </w:r>
      <w:r w:rsidRPr="00912534">
        <w:rPr>
          <w:szCs w:val="24"/>
        </w:rPr>
        <w:t xml:space="preserve">cm </w:t>
      </w:r>
      <w:r w:rsidR="00BE5EDF">
        <w:rPr>
          <w:szCs w:val="24"/>
        </w:rPr>
        <w:t xml:space="preserve">piany PIR </w:t>
      </w:r>
      <w:r>
        <w:rPr>
          <w:szCs w:val="24"/>
        </w:rPr>
        <w:t>(λ=0,0</w:t>
      </w:r>
      <w:r w:rsidR="00BE5EDF">
        <w:rPr>
          <w:szCs w:val="24"/>
        </w:rPr>
        <w:t>18</w:t>
      </w:r>
      <w:r w:rsidRPr="00912534">
        <w:rPr>
          <w:szCs w:val="24"/>
        </w:rPr>
        <w:t xml:space="preserve"> W/m*K), </w:t>
      </w:r>
    </w:p>
    <w:p w14:paraId="63395A40" w14:textId="77777777" w:rsidR="00330D85" w:rsidRDefault="00330D85" w:rsidP="0080287E">
      <w:pPr>
        <w:spacing w:line="360" w:lineRule="exact"/>
      </w:pPr>
      <w:r w:rsidRPr="00912534">
        <w:t>Ocieplenie ścian może być wykonane w oparciu o inny system spełniający wymagania instrukcji ITB nr 447/2009 „</w:t>
      </w:r>
      <w:proofErr w:type="spellStart"/>
      <w:r w:rsidRPr="00912534">
        <w:t>Bezspoinowy</w:t>
      </w:r>
      <w:proofErr w:type="spellEnd"/>
      <w:r w:rsidRPr="00912534">
        <w:t xml:space="preserve"> system ocieplania ścian zewnętrznych budynków” i posiadający ważne świadectwo lub aprobatę ITB.</w:t>
      </w:r>
    </w:p>
    <w:p w14:paraId="6C3B7178" w14:textId="0BA13AFD" w:rsidR="00B831C6" w:rsidRPr="00340207" w:rsidRDefault="00B831C6" w:rsidP="0080287E">
      <w:pPr>
        <w:pStyle w:val="Nagwek3"/>
        <w:spacing w:line="360" w:lineRule="exact"/>
        <w:rPr>
          <w:rFonts w:eastAsia="Lucida Sans Unicode"/>
          <w:b/>
          <w:u w:val="single"/>
        </w:rPr>
      </w:pPr>
      <w:bookmarkStart w:id="26" w:name="_Toc214141512"/>
      <w:r w:rsidRPr="00340207">
        <w:rPr>
          <w:rFonts w:eastAsia="Lucida Sans Unicode"/>
          <w:b/>
          <w:u w:val="single"/>
        </w:rPr>
        <w:t xml:space="preserve">Zakres prac </w:t>
      </w:r>
      <w:proofErr w:type="spellStart"/>
      <w:r w:rsidRPr="00340207">
        <w:rPr>
          <w:rFonts w:eastAsia="Lucida Sans Unicode"/>
          <w:b/>
          <w:u w:val="single"/>
        </w:rPr>
        <w:t>ociepleniowych</w:t>
      </w:r>
      <w:proofErr w:type="spellEnd"/>
      <w:r w:rsidR="004669FF">
        <w:rPr>
          <w:rFonts w:eastAsia="Lucida Sans Unicode"/>
          <w:b/>
          <w:u w:val="single"/>
        </w:rPr>
        <w:t xml:space="preserve"> i towarzyszących</w:t>
      </w:r>
      <w:bookmarkEnd w:id="26"/>
    </w:p>
    <w:p w14:paraId="3F7CF158" w14:textId="59AFFEEB" w:rsidR="00B831C6" w:rsidRDefault="00BE5EDF" w:rsidP="0080287E">
      <w:pPr>
        <w:pStyle w:val="Akapitzlist"/>
        <w:numPr>
          <w:ilvl w:val="0"/>
          <w:numId w:val="16"/>
        </w:numPr>
        <w:spacing w:line="360" w:lineRule="exact"/>
      </w:pPr>
      <w:r>
        <w:t xml:space="preserve">Wzmocnienie istniejącego docieplenie poprzez </w:t>
      </w:r>
      <w:proofErr w:type="spellStart"/>
      <w:r>
        <w:t>dokołkowanie</w:t>
      </w:r>
      <w:proofErr w:type="spellEnd"/>
      <w:r>
        <w:t xml:space="preserve"> wg rozwiązania systemowego wzmacniania istniejących dociepleń</w:t>
      </w:r>
      <w:r w:rsidR="00B831C6">
        <w:t>,</w:t>
      </w:r>
    </w:p>
    <w:p w14:paraId="7DD33599" w14:textId="10DFDC31" w:rsidR="00BE5EDF" w:rsidRDefault="00BE5EDF" w:rsidP="0080287E">
      <w:pPr>
        <w:pStyle w:val="Akapitzlist"/>
        <w:numPr>
          <w:ilvl w:val="0"/>
          <w:numId w:val="16"/>
        </w:numPr>
        <w:spacing w:line="360" w:lineRule="exact"/>
      </w:pPr>
      <w:r>
        <w:t>Rozbiórka istniejących obróbek blacharskich (parapety, obróbki na powierzchni ścian)</w:t>
      </w:r>
    </w:p>
    <w:p w14:paraId="37439469" w14:textId="77777777" w:rsidR="00B831C6" w:rsidRDefault="00B831C6" w:rsidP="0080287E">
      <w:pPr>
        <w:pStyle w:val="Akapitzlist"/>
        <w:numPr>
          <w:ilvl w:val="0"/>
          <w:numId w:val="16"/>
        </w:numPr>
        <w:spacing w:line="360" w:lineRule="exact"/>
      </w:pPr>
      <w:r w:rsidRPr="00576E1F">
        <w:lastRenderedPageBreak/>
        <w:t>Zmycie powierzchni wodą za pomocą myjki niskociśnieniowej,</w:t>
      </w:r>
    </w:p>
    <w:p w14:paraId="36A15903" w14:textId="77777777" w:rsidR="00B831C6" w:rsidRPr="00576E1F" w:rsidRDefault="00B831C6" w:rsidP="0080287E">
      <w:pPr>
        <w:pStyle w:val="Akapitzlist"/>
        <w:numPr>
          <w:ilvl w:val="0"/>
          <w:numId w:val="16"/>
        </w:numPr>
        <w:spacing w:line="360" w:lineRule="exact"/>
      </w:pPr>
      <w:r w:rsidRPr="00576E1F">
        <w:t>Wzmocnienie podłoża preparatem gruntującym,</w:t>
      </w:r>
    </w:p>
    <w:p w14:paraId="66E08BE6" w14:textId="77777777" w:rsidR="00B831C6" w:rsidRPr="00576E1F" w:rsidRDefault="00B831C6" w:rsidP="0080287E">
      <w:pPr>
        <w:pStyle w:val="Akapitzlist"/>
        <w:numPr>
          <w:ilvl w:val="0"/>
          <w:numId w:val="16"/>
        </w:numPr>
        <w:spacing w:line="360" w:lineRule="exact"/>
        <w:ind w:left="714" w:hanging="357"/>
      </w:pPr>
      <w:r w:rsidRPr="00576E1F">
        <w:t>Klejenie płyt termoizolacyjnych do podłoża zaprawą klejową,</w:t>
      </w:r>
    </w:p>
    <w:p w14:paraId="4574CAE3" w14:textId="77777777" w:rsidR="00B831C6" w:rsidRPr="00576E1F" w:rsidRDefault="00B831C6" w:rsidP="0080287E">
      <w:pPr>
        <w:pStyle w:val="Akapitzlist"/>
        <w:numPr>
          <w:ilvl w:val="0"/>
          <w:numId w:val="16"/>
        </w:numPr>
        <w:spacing w:line="360" w:lineRule="exact"/>
        <w:ind w:left="714" w:hanging="357"/>
        <w:rPr>
          <w:rFonts w:ascii="Verdana" w:hAnsi="Verdana"/>
          <w:bCs/>
          <w:snapToGrid/>
        </w:rPr>
      </w:pPr>
      <w:r w:rsidRPr="00576E1F">
        <w:t>Wykonanie warstwy zbrojonej siatką z włókna szklanego i zaprawą klejową,</w:t>
      </w:r>
    </w:p>
    <w:p w14:paraId="2C9839A3" w14:textId="77777777" w:rsidR="00B831C6" w:rsidRPr="00576E1F" w:rsidRDefault="00B831C6" w:rsidP="0080287E">
      <w:pPr>
        <w:pStyle w:val="Akapitzlist"/>
        <w:numPr>
          <w:ilvl w:val="0"/>
          <w:numId w:val="16"/>
        </w:numPr>
        <w:spacing w:line="360" w:lineRule="exact"/>
        <w:ind w:left="714" w:hanging="357"/>
        <w:rPr>
          <w:rFonts w:ascii="Verdana" w:hAnsi="Verdana"/>
          <w:bCs/>
          <w:snapToGrid/>
        </w:rPr>
      </w:pPr>
      <w:r w:rsidRPr="00576E1F">
        <w:t>Wykonanie warstwy pośredniej pod tynki silikonowe,</w:t>
      </w:r>
    </w:p>
    <w:p w14:paraId="66E7ED84" w14:textId="77777777" w:rsidR="00B831C6" w:rsidRPr="005676C3" w:rsidRDefault="00B831C6" w:rsidP="0080287E">
      <w:pPr>
        <w:pStyle w:val="Akapitzlist"/>
        <w:numPr>
          <w:ilvl w:val="0"/>
          <w:numId w:val="16"/>
        </w:numPr>
        <w:spacing w:line="360" w:lineRule="exact"/>
        <w:ind w:left="714" w:hanging="357"/>
        <w:rPr>
          <w:rFonts w:ascii="Verdana" w:hAnsi="Verdana"/>
          <w:bCs/>
          <w:snapToGrid/>
        </w:rPr>
      </w:pPr>
      <w:r w:rsidRPr="00576E1F">
        <w:t xml:space="preserve">Wykonanie warstwy wykończeniowej tynkiem </w:t>
      </w:r>
      <w:r>
        <w:t>silikonowym o uziarnieniu 1,5mm powyżej cokołu,</w:t>
      </w:r>
    </w:p>
    <w:p w14:paraId="6A8FCFD8" w14:textId="26E384A6" w:rsidR="00B831C6" w:rsidRPr="004669FF" w:rsidRDefault="00B831C6" w:rsidP="0080287E">
      <w:pPr>
        <w:pStyle w:val="Akapitzlist"/>
        <w:numPr>
          <w:ilvl w:val="0"/>
          <w:numId w:val="16"/>
        </w:numPr>
        <w:spacing w:line="360" w:lineRule="exact"/>
        <w:ind w:left="714" w:hanging="357"/>
        <w:rPr>
          <w:rFonts w:ascii="Verdana" w:hAnsi="Verdana"/>
          <w:bCs/>
          <w:snapToGrid/>
        </w:rPr>
      </w:pPr>
      <w:r>
        <w:t>Wykończenie cokołu tynkiem żywicznym</w:t>
      </w:r>
      <w:r w:rsidR="00BE5EDF">
        <w:t xml:space="preserve"> (wysokości cokołu ok. 40cm)</w:t>
      </w:r>
      <w:r>
        <w:t>,</w:t>
      </w:r>
    </w:p>
    <w:p w14:paraId="71FB3AB1" w14:textId="4A718FF8" w:rsidR="004669FF" w:rsidRPr="004669FF" w:rsidRDefault="004669FF" w:rsidP="0080287E">
      <w:pPr>
        <w:pStyle w:val="Akapitzlist"/>
        <w:numPr>
          <w:ilvl w:val="0"/>
          <w:numId w:val="16"/>
        </w:numPr>
        <w:spacing w:line="360" w:lineRule="exact"/>
        <w:ind w:left="714" w:hanging="357"/>
        <w:rPr>
          <w:rFonts w:ascii="Verdana" w:hAnsi="Verdana"/>
          <w:bCs/>
          <w:snapToGrid/>
        </w:rPr>
      </w:pPr>
      <w:r>
        <w:t>Deski podcięci do wymiany na nowe modrzewiowe malowane impregnatami lazurującymi do drewna</w:t>
      </w:r>
    </w:p>
    <w:p w14:paraId="6652E06C" w14:textId="2FF6CBC2" w:rsidR="004669FF" w:rsidRPr="004669FF" w:rsidRDefault="004669FF" w:rsidP="0080287E">
      <w:pPr>
        <w:pStyle w:val="Akapitzlist"/>
        <w:numPr>
          <w:ilvl w:val="0"/>
          <w:numId w:val="16"/>
        </w:numPr>
        <w:spacing w:line="360" w:lineRule="exact"/>
        <w:ind w:left="714" w:hanging="357"/>
        <w:rPr>
          <w:rFonts w:ascii="Verdana" w:hAnsi="Verdana"/>
          <w:bCs/>
          <w:snapToGrid/>
        </w:rPr>
      </w:pPr>
      <w:r>
        <w:t>Istniejące słupki oraz konstrukcje zadaszeń do remontu (oczyszczenie, naprawa uszkodzeń oraz malowanie impregnatami lazurującymi do drewna)</w:t>
      </w:r>
    </w:p>
    <w:p w14:paraId="014B5345" w14:textId="019C27CE" w:rsidR="004669FF" w:rsidRPr="004669FF" w:rsidRDefault="004669FF" w:rsidP="0080287E">
      <w:pPr>
        <w:pStyle w:val="Akapitzlist"/>
        <w:numPr>
          <w:ilvl w:val="0"/>
          <w:numId w:val="16"/>
        </w:numPr>
        <w:spacing w:line="360" w:lineRule="exact"/>
        <w:ind w:left="714" w:hanging="357"/>
        <w:rPr>
          <w:rFonts w:ascii="Verdana" w:hAnsi="Verdana"/>
          <w:bCs/>
          <w:snapToGrid/>
        </w:rPr>
      </w:pPr>
      <w:r>
        <w:t xml:space="preserve">Pokrycie zadaszenia wejścia – blacha trapezowa do wymiany z wymianą </w:t>
      </w:r>
      <w:proofErr w:type="spellStart"/>
      <w:r>
        <w:t>łacenia</w:t>
      </w:r>
      <w:proofErr w:type="spellEnd"/>
      <w:r>
        <w:t xml:space="preserve"> oraz wykonaniem podbitki drewnianej z modrzewia.</w:t>
      </w:r>
    </w:p>
    <w:p w14:paraId="19403DBE" w14:textId="7980003C" w:rsidR="004669FF" w:rsidRPr="004669FF" w:rsidRDefault="004669FF" w:rsidP="0080287E">
      <w:pPr>
        <w:pStyle w:val="Akapitzlist"/>
        <w:numPr>
          <w:ilvl w:val="0"/>
          <w:numId w:val="16"/>
        </w:numPr>
        <w:spacing w:line="360" w:lineRule="exact"/>
        <w:ind w:left="714" w:hanging="357"/>
        <w:rPr>
          <w:rFonts w:ascii="Verdana" w:hAnsi="Verdana"/>
          <w:bCs/>
          <w:snapToGrid/>
        </w:rPr>
      </w:pPr>
      <w:r>
        <w:t>Zabudowa ścian bocznych wiaty wejściowej do remontu (należy uzgodnić z użytkownikiem)</w:t>
      </w:r>
    </w:p>
    <w:p w14:paraId="1A975F40" w14:textId="4A116227" w:rsidR="004669FF" w:rsidRPr="0023137F" w:rsidRDefault="004669FF" w:rsidP="0080287E">
      <w:pPr>
        <w:pStyle w:val="Akapitzlist"/>
        <w:numPr>
          <w:ilvl w:val="0"/>
          <w:numId w:val="16"/>
        </w:numPr>
        <w:spacing w:line="360" w:lineRule="exact"/>
        <w:ind w:left="714" w:hanging="357"/>
        <w:rPr>
          <w:rFonts w:ascii="Verdana" w:hAnsi="Verdana"/>
          <w:bCs/>
          <w:snapToGrid/>
        </w:rPr>
      </w:pPr>
      <w:r>
        <w:t>Słupy stalowe zadaszeń do oczyszczenia i ponownego malowania.</w:t>
      </w:r>
    </w:p>
    <w:p w14:paraId="2A258B14" w14:textId="77777777" w:rsidR="00B831C6" w:rsidRPr="00B30572" w:rsidRDefault="00B831C6" w:rsidP="00B831C6">
      <w:pPr>
        <w:pStyle w:val="Nagwek2"/>
        <w:keepLines w:val="0"/>
        <w:widowControl w:val="0"/>
        <w:numPr>
          <w:ilvl w:val="0"/>
          <w:numId w:val="0"/>
        </w:numPr>
        <w:tabs>
          <w:tab w:val="left" w:pos="5103"/>
          <w:tab w:val="left" w:pos="6521"/>
        </w:tabs>
        <w:spacing w:line="400" w:lineRule="exact"/>
        <w:ind w:left="624"/>
        <w:jc w:val="left"/>
        <w:rPr>
          <w:u w:val="single"/>
        </w:rPr>
      </w:pPr>
      <w:bookmarkStart w:id="27" w:name="_Toc212116513"/>
      <w:bookmarkStart w:id="28" w:name="_Hlk214134188"/>
      <w:bookmarkStart w:id="29" w:name="_Toc214141513"/>
      <w:r w:rsidRPr="00B30572">
        <w:rPr>
          <w:u w:val="single"/>
        </w:rPr>
        <w:t>Materiały</w:t>
      </w:r>
      <w:bookmarkEnd w:id="27"/>
      <w:bookmarkEnd w:id="29"/>
    </w:p>
    <w:p w14:paraId="7D555089" w14:textId="77777777" w:rsidR="00B831C6" w:rsidRDefault="00B831C6" w:rsidP="0080287E">
      <w:pPr>
        <w:spacing w:line="360" w:lineRule="exact"/>
      </w:pPr>
      <w:r w:rsidRPr="00754905">
        <w:t xml:space="preserve">Materiały układu </w:t>
      </w:r>
      <w:proofErr w:type="spellStart"/>
      <w:r w:rsidRPr="00754905">
        <w:t>ociepleniowego</w:t>
      </w:r>
      <w:proofErr w:type="spellEnd"/>
      <w:r w:rsidRPr="00754905">
        <w:t xml:space="preserve"> występujące w poszczególnych systemach są ściśle określone i nie mogą być zmieniane. Należy je stosować tylko w zestawach podanych w</w:t>
      </w:r>
      <w:r>
        <w:t> </w:t>
      </w:r>
      <w:r w:rsidRPr="00754905">
        <w:t>systemach, tzn. nie powinno się łączyć z zestawami innych systemów.</w:t>
      </w:r>
    </w:p>
    <w:p w14:paraId="4CFF828B" w14:textId="77777777" w:rsidR="00B831C6" w:rsidRPr="00B30572" w:rsidRDefault="00B831C6" w:rsidP="0080287E">
      <w:pPr>
        <w:spacing w:line="360" w:lineRule="exact"/>
      </w:pPr>
      <w:r w:rsidRPr="00912534">
        <w:t xml:space="preserve">Ocieplenie ścian może być wykonane w oparciu o </w:t>
      </w:r>
      <w:r>
        <w:t>dowolny</w:t>
      </w:r>
      <w:r w:rsidRPr="00912534">
        <w:t xml:space="preserve"> system spełniający wymagania instrukcji ITB nr 447/2009 „</w:t>
      </w:r>
      <w:r>
        <w:t>Złożone systemy izolacji cieplnej ścian zewnętrznych budynków ETICS. Zasady projektowania i wykonywania</w:t>
      </w:r>
      <w:r w:rsidRPr="00912534">
        <w:t xml:space="preserve">” i posiadający </w:t>
      </w:r>
      <w:r>
        <w:t>aktualną Krajową Ocenę Techniczną</w:t>
      </w:r>
      <w:r w:rsidRPr="00912534">
        <w:t xml:space="preserve"> ITB</w:t>
      </w:r>
      <w:r>
        <w:t xml:space="preserve"> oraz Krajową Deklarację Właściwości Użytkowych</w:t>
      </w:r>
      <w:r w:rsidRPr="00912534">
        <w:t>.</w:t>
      </w:r>
    </w:p>
    <w:p w14:paraId="013FE232" w14:textId="77777777" w:rsidR="00B831C6" w:rsidRPr="00B30572" w:rsidRDefault="00B831C6" w:rsidP="0080287E">
      <w:pPr>
        <w:spacing w:line="360" w:lineRule="exact"/>
        <w:rPr>
          <w:u w:val="single"/>
        </w:rPr>
      </w:pPr>
      <w:r w:rsidRPr="00B30572">
        <w:rPr>
          <w:u w:val="single"/>
        </w:rPr>
        <w:t>Wzmocnienie podłoża:</w:t>
      </w:r>
    </w:p>
    <w:p w14:paraId="0AD54786" w14:textId="77777777" w:rsidR="00B831C6" w:rsidRDefault="00B831C6" w:rsidP="0080287E">
      <w:pPr>
        <w:spacing w:line="360" w:lineRule="exact"/>
      </w:pPr>
      <w:r>
        <w:t xml:space="preserve">Głęboko gruntujący wodny koncentrat </w:t>
      </w:r>
      <w:proofErr w:type="spellStart"/>
      <w:r>
        <w:t>mikroemulsji</w:t>
      </w:r>
      <w:proofErr w:type="spellEnd"/>
      <w:r>
        <w:t xml:space="preserve"> silikonowej</w:t>
      </w:r>
      <w:r w:rsidRPr="00106DB1">
        <w:t>.</w:t>
      </w:r>
    </w:p>
    <w:p w14:paraId="33258B5D" w14:textId="77777777" w:rsidR="00B831C6" w:rsidRPr="00B30572" w:rsidRDefault="00B831C6" w:rsidP="0080287E">
      <w:pPr>
        <w:spacing w:line="360" w:lineRule="exact"/>
        <w:rPr>
          <w:u w:val="single"/>
        </w:rPr>
      </w:pPr>
      <w:r w:rsidRPr="00B30572">
        <w:rPr>
          <w:u w:val="single"/>
        </w:rPr>
        <w:t>Płyty termoizolacyjne:</w:t>
      </w:r>
    </w:p>
    <w:p w14:paraId="42605028" w14:textId="4B910738" w:rsidR="00B831C6" w:rsidRDefault="00B831C6" w:rsidP="0080287E">
      <w:pPr>
        <w:pStyle w:val="Akapitzlist"/>
        <w:numPr>
          <w:ilvl w:val="0"/>
          <w:numId w:val="19"/>
        </w:numPr>
        <w:spacing w:line="360" w:lineRule="exact"/>
      </w:pPr>
      <w:r>
        <w:t>P</w:t>
      </w:r>
      <w:r w:rsidRPr="006D331D">
        <w:t>łyty z</w:t>
      </w:r>
      <w:r w:rsidR="00BE5EDF">
        <w:t xml:space="preserve"> piany PIR o</w:t>
      </w:r>
      <w:r>
        <w:t xml:space="preserve"> d</w:t>
      </w:r>
      <w:r w:rsidRPr="00D34895">
        <w:t>eklarowany</w:t>
      </w:r>
      <w:r>
        <w:t>m</w:t>
      </w:r>
      <w:r w:rsidRPr="00D34895">
        <w:t xml:space="preserve"> współczynnik</w:t>
      </w:r>
      <w:r>
        <w:t>u</w:t>
      </w:r>
      <w:r w:rsidRPr="00D34895">
        <w:t xml:space="preserve"> przewodzenia ciepła </w:t>
      </w:r>
      <w:proofErr w:type="spellStart"/>
      <w:r w:rsidRPr="00D34895">
        <w:t>λ</w:t>
      </w:r>
      <w:r w:rsidRPr="00BE7CA1">
        <w:rPr>
          <w:vertAlign w:val="subscript"/>
        </w:rPr>
        <w:t>D</w:t>
      </w:r>
      <w:proofErr w:type="spellEnd"/>
      <w:r w:rsidRPr="00BE7CA1">
        <w:rPr>
          <w:vertAlign w:val="subscript"/>
        </w:rPr>
        <w:t xml:space="preserve"> </w:t>
      </w:r>
      <w:r>
        <w:t>≤ 0,0</w:t>
      </w:r>
      <w:r w:rsidR="00BE5EDF">
        <w:t>18</w:t>
      </w:r>
      <w:r>
        <w:t xml:space="preserve"> W/m*K i klasie reakcji na ogień</w:t>
      </w:r>
      <w:r w:rsidRPr="00E47EE9">
        <w:t xml:space="preserve"> </w:t>
      </w:r>
      <w:r w:rsidRPr="00BE7CA1">
        <w:t>E</w:t>
      </w:r>
      <w:r>
        <w:t>.</w:t>
      </w:r>
    </w:p>
    <w:p w14:paraId="03EFD6CE" w14:textId="77777777" w:rsidR="00B831C6" w:rsidRPr="00B30572" w:rsidRDefault="00B831C6" w:rsidP="0080287E">
      <w:pPr>
        <w:spacing w:line="360" w:lineRule="exact"/>
        <w:rPr>
          <w:u w:val="single"/>
        </w:rPr>
      </w:pPr>
      <w:r w:rsidRPr="00B30572">
        <w:rPr>
          <w:u w:val="single"/>
        </w:rPr>
        <w:t>Klejenie płyt termoizolacyjnych:</w:t>
      </w:r>
    </w:p>
    <w:p w14:paraId="2310448D" w14:textId="77777777" w:rsidR="00B831C6" w:rsidRPr="0087350A" w:rsidRDefault="00B831C6" w:rsidP="0080287E">
      <w:pPr>
        <w:spacing w:line="360" w:lineRule="exact"/>
        <w:rPr>
          <w:u w:val="single"/>
        </w:rPr>
      </w:pPr>
      <w:r>
        <w:t>Mineralna z</w:t>
      </w:r>
      <w:r w:rsidRPr="00106DB1">
        <w:t xml:space="preserve">aprawa klejowa do mocowania płyt </w:t>
      </w:r>
      <w:r>
        <w:t>termoizolacyjnych</w:t>
      </w:r>
      <w:r>
        <w:rPr>
          <w:b/>
        </w:rPr>
        <w:t>.</w:t>
      </w:r>
    </w:p>
    <w:p w14:paraId="4222930A" w14:textId="77777777" w:rsidR="00B831C6" w:rsidRPr="00D44B94" w:rsidRDefault="00B831C6" w:rsidP="0080287E">
      <w:pPr>
        <w:pStyle w:val="Akapitzlist"/>
        <w:numPr>
          <w:ilvl w:val="0"/>
          <w:numId w:val="17"/>
        </w:numPr>
        <w:spacing w:line="360" w:lineRule="exact"/>
        <w:jc w:val="left"/>
      </w:pPr>
      <w:r w:rsidRPr="00D44B94">
        <w:t>sucha zaprawa mineralna,</w:t>
      </w:r>
    </w:p>
    <w:p w14:paraId="7565C51F" w14:textId="77777777" w:rsidR="00B831C6" w:rsidRPr="00B30572" w:rsidRDefault="00B831C6" w:rsidP="0080287E">
      <w:pPr>
        <w:spacing w:line="360" w:lineRule="exact"/>
        <w:rPr>
          <w:u w:val="single"/>
        </w:rPr>
      </w:pPr>
      <w:r w:rsidRPr="00B30572">
        <w:rPr>
          <w:u w:val="single"/>
        </w:rPr>
        <w:t>Warstwa zbrojona:</w:t>
      </w:r>
    </w:p>
    <w:p w14:paraId="5C483FFB" w14:textId="77777777" w:rsidR="00B831C6" w:rsidRPr="00D44B94" w:rsidRDefault="00B831C6" w:rsidP="0080287E">
      <w:pPr>
        <w:spacing w:line="360" w:lineRule="exact"/>
        <w:rPr>
          <w:u w:val="single"/>
        </w:rPr>
      </w:pPr>
      <w:r>
        <w:t>Mineralna zaprawa klejąca i zbrojąca</w:t>
      </w:r>
      <w:r>
        <w:rPr>
          <w:b/>
        </w:rPr>
        <w:t>.</w:t>
      </w:r>
    </w:p>
    <w:p w14:paraId="5ACB54A0" w14:textId="77777777" w:rsidR="00B831C6" w:rsidRPr="00D44B94" w:rsidRDefault="00B831C6" w:rsidP="0080287E">
      <w:pPr>
        <w:pStyle w:val="Akapitzlist"/>
        <w:numPr>
          <w:ilvl w:val="0"/>
          <w:numId w:val="17"/>
        </w:numPr>
        <w:spacing w:line="360" w:lineRule="exact"/>
      </w:pPr>
      <w:r w:rsidRPr="00D44B94">
        <w:t xml:space="preserve">sucha zaprawa mineralna z dodatkiem włókien, </w:t>
      </w:r>
    </w:p>
    <w:p w14:paraId="4D02AF1E" w14:textId="77777777" w:rsidR="00B831C6" w:rsidRPr="00D44B94" w:rsidRDefault="00B831C6" w:rsidP="0080287E">
      <w:pPr>
        <w:spacing w:line="360" w:lineRule="exact"/>
        <w:rPr>
          <w:u w:val="single"/>
        </w:rPr>
      </w:pPr>
      <w:r>
        <w:t>S</w:t>
      </w:r>
      <w:r w:rsidRPr="00D44B94">
        <w:t>iatka zbrojąca z włókna szklanego</w:t>
      </w:r>
      <w:r>
        <w:rPr>
          <w:b/>
        </w:rPr>
        <w:t>.</w:t>
      </w:r>
    </w:p>
    <w:p w14:paraId="7B04F001" w14:textId="77777777" w:rsidR="00B831C6" w:rsidRPr="00D44B94" w:rsidRDefault="00B831C6" w:rsidP="0080287E">
      <w:pPr>
        <w:pStyle w:val="Akapitzlist"/>
        <w:numPr>
          <w:ilvl w:val="0"/>
          <w:numId w:val="17"/>
        </w:numPr>
        <w:spacing w:line="360" w:lineRule="exact"/>
      </w:pPr>
      <w:r w:rsidRPr="00D44B94">
        <w:t>siatka z włókna szklanego, odporna na alkalia,</w:t>
      </w:r>
    </w:p>
    <w:p w14:paraId="07785BF7" w14:textId="77777777" w:rsidR="00B831C6" w:rsidRPr="00D44B94" w:rsidRDefault="00B831C6" w:rsidP="0080287E">
      <w:pPr>
        <w:pStyle w:val="Akapitzlist"/>
        <w:numPr>
          <w:ilvl w:val="0"/>
          <w:numId w:val="17"/>
        </w:numPr>
        <w:spacing w:line="360" w:lineRule="exact"/>
      </w:pPr>
      <w:r w:rsidRPr="00D44B94">
        <w:t>wymiary oczka 4,0 x 4,0 mm,</w:t>
      </w:r>
    </w:p>
    <w:p w14:paraId="2F6CC11D" w14:textId="77777777" w:rsidR="00B831C6" w:rsidRPr="00D44B94" w:rsidRDefault="00B831C6" w:rsidP="0080287E">
      <w:pPr>
        <w:pStyle w:val="Akapitzlist"/>
        <w:numPr>
          <w:ilvl w:val="0"/>
          <w:numId w:val="17"/>
        </w:numPr>
        <w:spacing w:line="360" w:lineRule="exact"/>
      </w:pPr>
      <w:r w:rsidRPr="00D44B94">
        <w:lastRenderedPageBreak/>
        <w:t>szerokość siatki 110 cm,</w:t>
      </w:r>
    </w:p>
    <w:p w14:paraId="7A3939B7" w14:textId="77777777" w:rsidR="00B831C6" w:rsidRPr="00D44B94" w:rsidRDefault="00B831C6" w:rsidP="0080287E">
      <w:pPr>
        <w:pStyle w:val="Akapitzlist"/>
        <w:numPr>
          <w:ilvl w:val="0"/>
          <w:numId w:val="17"/>
        </w:numPr>
        <w:spacing w:line="360" w:lineRule="exact"/>
        <w:ind w:left="714" w:hanging="357"/>
      </w:pPr>
      <w:r w:rsidRPr="00D44B94">
        <w:t>po obu stronach siatki marginesy w żółtym kolorze, ułatwiające kontrolę właściwego zakładu siatki podczas wykonywania warstwy zbrojonej,</w:t>
      </w:r>
    </w:p>
    <w:p w14:paraId="00682CED" w14:textId="77777777" w:rsidR="00B831C6" w:rsidRPr="00D44B94" w:rsidRDefault="00B831C6" w:rsidP="0080287E">
      <w:pPr>
        <w:pStyle w:val="Akapitzlist"/>
        <w:numPr>
          <w:ilvl w:val="0"/>
          <w:numId w:val="17"/>
        </w:numPr>
        <w:spacing w:line="360" w:lineRule="exact"/>
      </w:pPr>
      <w:r w:rsidRPr="00D44B94">
        <w:t>masa powierzchniowa siatki ≥ 1,</w:t>
      </w:r>
      <w:r>
        <w:t>60</w:t>
      </w:r>
      <w:r w:rsidRPr="00D44B94">
        <w:t xml:space="preserve"> g/m2,</w:t>
      </w:r>
    </w:p>
    <w:p w14:paraId="379034EC" w14:textId="77777777" w:rsidR="00B831C6" w:rsidRPr="00D44B94" w:rsidRDefault="00B831C6" w:rsidP="0080287E">
      <w:pPr>
        <w:pStyle w:val="Akapitzlist"/>
        <w:numPr>
          <w:ilvl w:val="0"/>
          <w:numId w:val="17"/>
        </w:numPr>
        <w:spacing w:line="360" w:lineRule="exact"/>
      </w:pPr>
      <w:r w:rsidRPr="00D44B94">
        <w:t xml:space="preserve">siły zrywające wzdłuż osnowy i wątku dla próbek przechowywanych 28 dni: </w:t>
      </w:r>
    </w:p>
    <w:p w14:paraId="324B1DC0" w14:textId="77777777" w:rsidR="00B831C6" w:rsidRPr="00D44B94" w:rsidRDefault="00B831C6" w:rsidP="0080287E">
      <w:pPr>
        <w:pStyle w:val="Akapitzlist"/>
        <w:numPr>
          <w:ilvl w:val="0"/>
          <w:numId w:val="18"/>
        </w:numPr>
        <w:spacing w:line="360" w:lineRule="exact"/>
        <w:ind w:left="1134"/>
      </w:pPr>
      <w:r w:rsidRPr="00D44B94">
        <w:t xml:space="preserve">w warunkach laboratoryjnych </w:t>
      </w:r>
      <w:r w:rsidRPr="00D44B94">
        <w:tab/>
        <w:t>≥ 33 N/mm</w:t>
      </w:r>
    </w:p>
    <w:p w14:paraId="06C112B7" w14:textId="77777777" w:rsidR="00B831C6" w:rsidRPr="00D44B94" w:rsidRDefault="00B831C6" w:rsidP="0080287E">
      <w:pPr>
        <w:pStyle w:val="Akapitzlist"/>
        <w:numPr>
          <w:ilvl w:val="0"/>
          <w:numId w:val="18"/>
        </w:numPr>
        <w:spacing w:line="360" w:lineRule="exact"/>
        <w:ind w:left="1134"/>
      </w:pPr>
      <w:r w:rsidRPr="00D44B94">
        <w:t xml:space="preserve">w roztworze alkalicznym </w:t>
      </w:r>
      <w:r w:rsidRPr="00D44B94">
        <w:tab/>
      </w:r>
      <w:r>
        <w:tab/>
      </w:r>
      <w:r w:rsidRPr="00D44B94">
        <w:t>≥ 25 N/mm</w:t>
      </w:r>
    </w:p>
    <w:p w14:paraId="37F7A04B" w14:textId="77777777" w:rsidR="00B831C6" w:rsidRPr="00D44B94" w:rsidRDefault="00B831C6" w:rsidP="0080287E">
      <w:pPr>
        <w:pStyle w:val="Akapitzlist"/>
        <w:numPr>
          <w:ilvl w:val="0"/>
          <w:numId w:val="17"/>
        </w:numPr>
        <w:spacing w:line="360" w:lineRule="exact"/>
      </w:pPr>
      <w:r w:rsidRPr="00D44B94">
        <w:t>Wydłużenie względne wzdłuż osnowy i wątku, przy sile zrywającej, [%], dla próbek przechowywanych 28 dni</w:t>
      </w:r>
    </w:p>
    <w:p w14:paraId="31CD1E5C" w14:textId="77777777" w:rsidR="00B831C6" w:rsidRPr="00D44B94" w:rsidRDefault="00B831C6" w:rsidP="0080287E">
      <w:pPr>
        <w:pStyle w:val="Akapitzlist"/>
        <w:numPr>
          <w:ilvl w:val="0"/>
          <w:numId w:val="18"/>
        </w:numPr>
        <w:spacing w:line="360" w:lineRule="exact"/>
        <w:ind w:left="1134"/>
      </w:pPr>
      <w:r w:rsidRPr="00D44B94">
        <w:t xml:space="preserve">w warunkach laboratoryjnych </w:t>
      </w:r>
      <w:r w:rsidRPr="00D44B94">
        <w:tab/>
        <w:t>≥ 4,7 %</w:t>
      </w:r>
    </w:p>
    <w:p w14:paraId="25128358" w14:textId="77777777" w:rsidR="00B831C6" w:rsidRDefault="00B831C6" w:rsidP="0080287E">
      <w:pPr>
        <w:pStyle w:val="Akapitzlist"/>
        <w:numPr>
          <w:ilvl w:val="0"/>
          <w:numId w:val="18"/>
        </w:numPr>
        <w:spacing w:line="360" w:lineRule="exact"/>
        <w:ind w:left="1134"/>
      </w:pPr>
      <w:r w:rsidRPr="00D44B94">
        <w:t xml:space="preserve">w roztworze alkalicznym </w:t>
      </w:r>
      <w:r w:rsidRPr="00D44B94">
        <w:tab/>
      </w:r>
      <w:r>
        <w:tab/>
      </w:r>
      <w:r w:rsidRPr="00D44B94">
        <w:t>≥ 4,3 %</w:t>
      </w:r>
    </w:p>
    <w:p w14:paraId="52458B3A" w14:textId="77777777" w:rsidR="00B831C6" w:rsidRPr="00B30572" w:rsidRDefault="00B831C6" w:rsidP="0080287E">
      <w:pPr>
        <w:spacing w:line="360" w:lineRule="exact"/>
        <w:rPr>
          <w:u w:val="single"/>
        </w:rPr>
      </w:pPr>
      <w:r w:rsidRPr="00B30572">
        <w:rPr>
          <w:u w:val="single"/>
        </w:rPr>
        <w:t>Warstwa pośrednia:</w:t>
      </w:r>
    </w:p>
    <w:p w14:paraId="50FB1C1E" w14:textId="77777777" w:rsidR="00B831C6" w:rsidRDefault="00B831C6" w:rsidP="0080287E">
      <w:pPr>
        <w:pStyle w:val="Default"/>
        <w:spacing w:line="360" w:lineRule="exact"/>
        <w:ind w:left="567"/>
        <w:rPr>
          <w:rFonts w:asciiTheme="majorHAnsi" w:hAnsiTheme="majorHAnsi" w:cs="Times New Roman"/>
          <w:b/>
          <w:snapToGrid w:val="0"/>
          <w:color w:val="auto"/>
          <w:szCs w:val="20"/>
        </w:rPr>
      </w:pPr>
      <w:r>
        <w:rPr>
          <w:rFonts w:asciiTheme="majorHAnsi" w:hAnsiTheme="majorHAnsi" w:cs="Times New Roman"/>
          <w:snapToGrid w:val="0"/>
          <w:color w:val="auto"/>
          <w:szCs w:val="20"/>
        </w:rPr>
        <w:t>B</w:t>
      </w:r>
      <w:r w:rsidRPr="00652C00">
        <w:rPr>
          <w:rFonts w:asciiTheme="majorHAnsi" w:hAnsiTheme="majorHAnsi" w:cs="Times New Roman"/>
          <w:snapToGrid w:val="0"/>
          <w:color w:val="auto"/>
          <w:szCs w:val="20"/>
        </w:rPr>
        <w:t>arwiona , organiczna powłoka pośrednia z wypełniaczami poprawiająca przyczepność i</w:t>
      </w:r>
      <w:r>
        <w:rPr>
          <w:rFonts w:asciiTheme="majorHAnsi" w:hAnsiTheme="majorHAnsi" w:cs="Times New Roman"/>
          <w:snapToGrid w:val="0"/>
          <w:color w:val="auto"/>
          <w:szCs w:val="20"/>
        </w:rPr>
        <w:t> </w:t>
      </w:r>
      <w:r w:rsidRPr="00652C00">
        <w:rPr>
          <w:rFonts w:asciiTheme="majorHAnsi" w:hAnsiTheme="majorHAnsi" w:cs="Times New Roman"/>
          <w:snapToGrid w:val="0"/>
          <w:color w:val="auto"/>
          <w:szCs w:val="20"/>
        </w:rPr>
        <w:t>wyrównująca chłonność mineralnej warstwy zbrojącej</w:t>
      </w:r>
      <w:r w:rsidRPr="00652C00">
        <w:rPr>
          <w:rFonts w:asciiTheme="majorHAnsi" w:hAnsiTheme="majorHAnsi" w:cs="Times New Roman"/>
          <w:b/>
          <w:snapToGrid w:val="0"/>
          <w:color w:val="auto"/>
          <w:szCs w:val="20"/>
        </w:rPr>
        <w:t>.</w:t>
      </w:r>
    </w:p>
    <w:p w14:paraId="4C7281E4" w14:textId="77777777" w:rsidR="00B831C6" w:rsidRPr="00652C00" w:rsidRDefault="00B831C6" w:rsidP="0080287E">
      <w:pPr>
        <w:pStyle w:val="Akapitzlist"/>
        <w:numPr>
          <w:ilvl w:val="0"/>
          <w:numId w:val="17"/>
        </w:numPr>
        <w:spacing w:line="360" w:lineRule="exact"/>
      </w:pPr>
      <w:r w:rsidRPr="00652C00">
        <w:t>zapewnia dobrą przyczepność</w:t>
      </w:r>
    </w:p>
    <w:p w14:paraId="5FEDDD3F" w14:textId="77777777" w:rsidR="00B831C6" w:rsidRPr="00652C00" w:rsidRDefault="00B831C6" w:rsidP="0080287E">
      <w:pPr>
        <w:pStyle w:val="Akapitzlist"/>
        <w:numPr>
          <w:ilvl w:val="0"/>
          <w:numId w:val="17"/>
        </w:numPr>
        <w:spacing w:line="360" w:lineRule="exact"/>
      </w:pPr>
      <w:r w:rsidRPr="00652C00">
        <w:t>reguluje chłonność podłoża</w:t>
      </w:r>
    </w:p>
    <w:p w14:paraId="434D966C" w14:textId="77777777" w:rsidR="00B831C6" w:rsidRPr="00652C00" w:rsidRDefault="00B831C6" w:rsidP="0080287E">
      <w:pPr>
        <w:pStyle w:val="Akapitzlist"/>
        <w:numPr>
          <w:ilvl w:val="0"/>
          <w:numId w:val="17"/>
        </w:numPr>
        <w:spacing w:line="360" w:lineRule="exact"/>
      </w:pPr>
      <w:r w:rsidRPr="00652C00">
        <w:t>wydłuża czas otwartego schnięcia tynku wierzchniego podczas obróbki</w:t>
      </w:r>
    </w:p>
    <w:p w14:paraId="12909397" w14:textId="77777777" w:rsidR="00B831C6" w:rsidRPr="00652C00" w:rsidRDefault="00B831C6" w:rsidP="0080287E">
      <w:pPr>
        <w:pStyle w:val="Akapitzlist"/>
        <w:numPr>
          <w:ilvl w:val="0"/>
          <w:numId w:val="17"/>
        </w:numPr>
        <w:spacing w:line="360" w:lineRule="exact"/>
      </w:pPr>
      <w:r w:rsidRPr="00652C00">
        <w:t>produkt odporny na działanie alkaliów</w:t>
      </w:r>
    </w:p>
    <w:p w14:paraId="4F7ABFFA" w14:textId="77777777" w:rsidR="00B831C6" w:rsidRPr="00652C00" w:rsidRDefault="00B831C6" w:rsidP="0080287E">
      <w:pPr>
        <w:pStyle w:val="Akapitzlist"/>
        <w:numPr>
          <w:ilvl w:val="0"/>
          <w:numId w:val="17"/>
        </w:numPr>
        <w:spacing w:line="360" w:lineRule="exact"/>
      </w:pPr>
      <w:r w:rsidRPr="00652C00">
        <w:t>przepuszcza parę wodną i CO2</w:t>
      </w:r>
    </w:p>
    <w:p w14:paraId="3323B589" w14:textId="77777777" w:rsidR="00B831C6" w:rsidRDefault="00B831C6" w:rsidP="0080287E">
      <w:pPr>
        <w:pStyle w:val="Akapitzlist"/>
        <w:numPr>
          <w:ilvl w:val="0"/>
          <w:numId w:val="17"/>
        </w:numPr>
        <w:spacing w:line="360" w:lineRule="exact"/>
      </w:pPr>
      <w:r w:rsidRPr="00652C00">
        <w:t xml:space="preserve">produkt barwiony </w:t>
      </w:r>
    </w:p>
    <w:p w14:paraId="7BF808D4" w14:textId="77777777" w:rsidR="00B831C6" w:rsidRPr="00B30572" w:rsidRDefault="00B831C6" w:rsidP="0080287E">
      <w:pPr>
        <w:spacing w:line="360" w:lineRule="exact"/>
        <w:rPr>
          <w:u w:val="single"/>
        </w:rPr>
      </w:pPr>
      <w:r w:rsidRPr="00B30572">
        <w:rPr>
          <w:u w:val="single"/>
        </w:rPr>
        <w:t>Warstwa wykończeniowa powyżej cokołu:</w:t>
      </w:r>
    </w:p>
    <w:p w14:paraId="7577B8D4" w14:textId="77777777" w:rsidR="00B831C6" w:rsidRDefault="00B831C6" w:rsidP="0080287E">
      <w:pPr>
        <w:spacing w:line="360" w:lineRule="exact"/>
      </w:pPr>
      <w:r>
        <w:t>Wierzchni tynk silikonowy o fakturze baranka i uziarnieniu 1,5mm.</w:t>
      </w:r>
    </w:p>
    <w:p w14:paraId="0CFA9B20" w14:textId="77777777" w:rsidR="00B831C6" w:rsidRPr="00652C00" w:rsidRDefault="00B831C6" w:rsidP="0080287E">
      <w:pPr>
        <w:pStyle w:val="Akapitzlist"/>
        <w:numPr>
          <w:ilvl w:val="0"/>
          <w:numId w:val="17"/>
        </w:numPr>
        <w:spacing w:line="360" w:lineRule="exact"/>
      </w:pPr>
      <w:r w:rsidRPr="00652C00">
        <w:t>elewacyjny tynk silikonowy zgodny z EN 15824,</w:t>
      </w:r>
    </w:p>
    <w:p w14:paraId="051DC2B7" w14:textId="77777777" w:rsidR="00B831C6" w:rsidRPr="00652C00" w:rsidRDefault="00B831C6" w:rsidP="0080287E">
      <w:pPr>
        <w:pStyle w:val="Akapitzlist"/>
        <w:numPr>
          <w:ilvl w:val="0"/>
          <w:numId w:val="17"/>
        </w:numPr>
        <w:spacing w:line="360" w:lineRule="exact"/>
      </w:pPr>
      <w:r w:rsidRPr="00652C00">
        <w:t>niepalny, klasa reakcji na ogień A2-s1, d0 lub A1 zgodnie z EN 13501-1</w:t>
      </w:r>
    </w:p>
    <w:p w14:paraId="61C3A0C6" w14:textId="77777777" w:rsidR="00B831C6" w:rsidRPr="00652C00" w:rsidRDefault="00B831C6" w:rsidP="0080287E">
      <w:pPr>
        <w:pStyle w:val="Akapitzlist"/>
        <w:numPr>
          <w:ilvl w:val="0"/>
          <w:numId w:val="17"/>
        </w:numPr>
        <w:spacing w:line="360" w:lineRule="exact"/>
      </w:pPr>
      <w:r w:rsidRPr="00652C00">
        <w:t>właściwy na mineralne i organiczne podłoża,</w:t>
      </w:r>
    </w:p>
    <w:p w14:paraId="28FBB1E9" w14:textId="77777777" w:rsidR="00B831C6" w:rsidRPr="00652C00" w:rsidRDefault="00B831C6" w:rsidP="0080287E">
      <w:pPr>
        <w:pStyle w:val="Akapitzlist"/>
        <w:numPr>
          <w:ilvl w:val="0"/>
          <w:numId w:val="17"/>
        </w:numPr>
        <w:spacing w:line="360" w:lineRule="exact"/>
      </w:pPr>
      <w:r w:rsidRPr="00652C00">
        <w:t>barwiony w masie</w:t>
      </w:r>
    </w:p>
    <w:p w14:paraId="5AE4F349" w14:textId="77777777" w:rsidR="00B831C6" w:rsidRPr="00652C00" w:rsidRDefault="00B831C6" w:rsidP="0080287E">
      <w:pPr>
        <w:pStyle w:val="Akapitzlist"/>
        <w:numPr>
          <w:ilvl w:val="0"/>
          <w:numId w:val="17"/>
        </w:numPr>
        <w:spacing w:line="360" w:lineRule="exact"/>
      </w:pPr>
      <w:r w:rsidRPr="00652C00">
        <w:t>podwyższona odporność na uderzenia dzięki wzmocnieniu włóknami,</w:t>
      </w:r>
    </w:p>
    <w:p w14:paraId="1C5627D7" w14:textId="77777777" w:rsidR="00B831C6" w:rsidRPr="00652C00" w:rsidRDefault="00B831C6" w:rsidP="0080287E">
      <w:pPr>
        <w:pStyle w:val="Akapitzlist"/>
        <w:numPr>
          <w:ilvl w:val="0"/>
          <w:numId w:val="17"/>
        </w:numPr>
        <w:spacing w:line="360" w:lineRule="exact"/>
      </w:pPr>
      <w:r w:rsidRPr="00652C00">
        <w:t>do aplikacji ręcznej i maszynowej,</w:t>
      </w:r>
    </w:p>
    <w:p w14:paraId="3043214C" w14:textId="77777777" w:rsidR="00B831C6" w:rsidRPr="00652C00" w:rsidRDefault="00B831C6" w:rsidP="0080287E">
      <w:pPr>
        <w:pStyle w:val="Akapitzlist"/>
        <w:numPr>
          <w:ilvl w:val="0"/>
          <w:numId w:val="17"/>
        </w:numPr>
        <w:spacing w:line="360" w:lineRule="exact"/>
      </w:pPr>
      <w:r w:rsidRPr="00652C00">
        <w:t>do stosowania w temperaturze otoczenia i podłoża ≥ +5°C.</w:t>
      </w:r>
    </w:p>
    <w:p w14:paraId="1A61314F" w14:textId="77777777" w:rsidR="00B831C6" w:rsidRPr="00652C00" w:rsidRDefault="00B831C6" w:rsidP="0080287E">
      <w:pPr>
        <w:pStyle w:val="Akapitzlist"/>
        <w:numPr>
          <w:ilvl w:val="0"/>
          <w:numId w:val="17"/>
        </w:numPr>
        <w:spacing w:line="360" w:lineRule="exact"/>
      </w:pPr>
      <w:r w:rsidRPr="00652C00">
        <w:t>absorbcja wody w &lt; 0,05 kg/(m2x h0,5)</w:t>
      </w:r>
    </w:p>
    <w:p w14:paraId="1DAD6F3B" w14:textId="77777777" w:rsidR="00B831C6" w:rsidRDefault="00B831C6" w:rsidP="0080287E">
      <w:pPr>
        <w:pStyle w:val="Akapitzlist"/>
        <w:numPr>
          <w:ilvl w:val="0"/>
          <w:numId w:val="17"/>
        </w:numPr>
        <w:spacing w:line="360" w:lineRule="exact"/>
      </w:pPr>
      <w:r w:rsidRPr="00652C00">
        <w:t xml:space="preserve">współczynnik oporu dyfuzyjnego µ=35 </w:t>
      </w:r>
      <w:r>
        <w:t>–</w:t>
      </w:r>
      <w:r w:rsidRPr="00652C00">
        <w:t xml:space="preserve"> 40</w:t>
      </w:r>
    </w:p>
    <w:p w14:paraId="2190E182" w14:textId="77777777" w:rsidR="00B831C6" w:rsidRPr="00B30572" w:rsidRDefault="00B831C6" w:rsidP="0080287E">
      <w:pPr>
        <w:spacing w:line="360" w:lineRule="exact"/>
        <w:rPr>
          <w:u w:val="single"/>
        </w:rPr>
      </w:pPr>
      <w:r w:rsidRPr="00B30572">
        <w:rPr>
          <w:u w:val="single"/>
        </w:rPr>
        <w:t>Warstwa wykończeniowa cokołu:</w:t>
      </w:r>
    </w:p>
    <w:p w14:paraId="4E27FF1C" w14:textId="77777777" w:rsidR="00B831C6" w:rsidRPr="00652C00" w:rsidRDefault="00B831C6" w:rsidP="0080287E">
      <w:pPr>
        <w:spacing w:line="360" w:lineRule="exact"/>
      </w:pPr>
      <w:r>
        <w:t>Tynk żywiczny o uziarnieniu max 2,0mm.</w:t>
      </w:r>
    </w:p>
    <w:p w14:paraId="31370B6A" w14:textId="77777777" w:rsidR="00B831C6" w:rsidRPr="00D72DBB" w:rsidRDefault="00B831C6" w:rsidP="0080287E">
      <w:pPr>
        <w:pStyle w:val="Nagwek3"/>
        <w:spacing w:line="240" w:lineRule="auto"/>
        <w:rPr>
          <w:b/>
          <w:u w:val="single"/>
        </w:rPr>
      </w:pPr>
      <w:bookmarkStart w:id="30" w:name="_Toc214141514"/>
      <w:bookmarkEnd w:id="28"/>
      <w:r w:rsidRPr="00D72DBB">
        <w:rPr>
          <w:b/>
          <w:u w:val="single"/>
        </w:rPr>
        <w:t>Kolorystyka elewacji</w:t>
      </w:r>
      <w:bookmarkEnd w:id="30"/>
    </w:p>
    <w:p w14:paraId="27BDB4D4" w14:textId="34859F60" w:rsidR="00B831C6" w:rsidRPr="00576E1F" w:rsidRDefault="00B831C6" w:rsidP="00B831C6">
      <w:pPr>
        <w:spacing w:line="400" w:lineRule="exact"/>
      </w:pPr>
      <w:r w:rsidRPr="00576E1F">
        <w:t xml:space="preserve">Kolorystyka elewacji  </w:t>
      </w:r>
      <w:r w:rsidR="00BE5EDF">
        <w:t>do uzgodnienia z Zamawiającym</w:t>
      </w:r>
      <w:r w:rsidRPr="00576E1F">
        <w:t>.</w:t>
      </w:r>
    </w:p>
    <w:p w14:paraId="33CF0242" w14:textId="77777777" w:rsidR="00B831C6" w:rsidRPr="00D72DBB" w:rsidRDefault="00B831C6" w:rsidP="0080287E">
      <w:pPr>
        <w:pStyle w:val="Nagwek3"/>
        <w:spacing w:line="240" w:lineRule="auto"/>
        <w:rPr>
          <w:b/>
          <w:u w:val="single"/>
        </w:rPr>
      </w:pPr>
      <w:bookmarkStart w:id="31" w:name="_Toc214141515"/>
      <w:r w:rsidRPr="00D72DBB">
        <w:rPr>
          <w:b/>
          <w:u w:val="single"/>
        </w:rPr>
        <w:t>Obróbki blacharskie i parapety</w:t>
      </w:r>
      <w:bookmarkEnd w:id="31"/>
      <w:r w:rsidRPr="00D72DBB">
        <w:rPr>
          <w:b/>
          <w:u w:val="single"/>
        </w:rPr>
        <w:t xml:space="preserve"> </w:t>
      </w:r>
    </w:p>
    <w:p w14:paraId="27965E44" w14:textId="0A64C14A" w:rsidR="00B831C6" w:rsidRDefault="00B831C6" w:rsidP="00A00DA3">
      <w:pPr>
        <w:spacing w:line="360" w:lineRule="exact"/>
      </w:pPr>
      <w:r w:rsidRPr="00576E1F">
        <w:t xml:space="preserve">Istniejące obróbki blacharskie oraz parapety należy zdemontować. Nowe obróbki wykonać z blachy </w:t>
      </w:r>
      <w:r>
        <w:t xml:space="preserve">stalowej </w:t>
      </w:r>
      <w:r w:rsidR="004669FF">
        <w:t xml:space="preserve">powlekanej </w:t>
      </w:r>
      <w:r>
        <w:t xml:space="preserve">gr. 0,7mm a parapety z płyt granitowych polerowanych gr. 3cm. </w:t>
      </w:r>
      <w:r w:rsidRPr="00576E1F">
        <w:t xml:space="preserve">Wykonując nowe obróbki blacharskie należy je dostosować do </w:t>
      </w:r>
      <w:r w:rsidRPr="00576E1F">
        <w:lastRenderedPageBreak/>
        <w:t>grubości ocieplonych i/lub remontowanych ścian. Obróbki oraz parapety te powinny wystawać poza lico ściany co najmniej 40mm (zaleca się 50mm) i powinny być wykonane w taki sposób, aby zabezpieczały elewację przed zaciekami wody deszczowej</w:t>
      </w:r>
      <w:r w:rsidRPr="0018732D">
        <w:t>.</w:t>
      </w:r>
    </w:p>
    <w:p w14:paraId="4EAB2AB2" w14:textId="77777777" w:rsidR="00B831C6" w:rsidRPr="00D72DBB" w:rsidRDefault="00B831C6" w:rsidP="0080287E">
      <w:pPr>
        <w:pStyle w:val="Nagwek3"/>
        <w:spacing w:line="240" w:lineRule="auto"/>
        <w:rPr>
          <w:b/>
          <w:u w:val="single"/>
        </w:rPr>
      </w:pPr>
      <w:bookmarkStart w:id="32" w:name="_Toc214141516"/>
      <w:r w:rsidRPr="00D72DBB">
        <w:rPr>
          <w:b/>
          <w:u w:val="single"/>
        </w:rPr>
        <w:t>Rynny i rury spustowe</w:t>
      </w:r>
      <w:bookmarkEnd w:id="32"/>
    </w:p>
    <w:p w14:paraId="1791E042" w14:textId="77777777" w:rsidR="00B831C6" w:rsidRDefault="00B831C6" w:rsidP="00A00DA3">
      <w:pPr>
        <w:spacing w:line="360" w:lineRule="exact"/>
      </w:pPr>
      <w:r w:rsidRPr="00576E1F">
        <w:t>Istniejące</w:t>
      </w:r>
      <w:r>
        <w:t xml:space="preserve"> rynny i</w:t>
      </w:r>
      <w:r w:rsidRPr="00576E1F">
        <w:t xml:space="preserve"> rury spustowe należy zdemontować na czas prac elewacyjnych</w:t>
      </w:r>
      <w:r>
        <w:t>. Nowe rynny i rury spustowe wykonać z blachy powlekanej gr. 0,7mm. Odpływy rur spustowych należy udrożnić i przebudować aby nie było załamań oraz wyposażyć w odpowiednie rewizje.</w:t>
      </w:r>
    </w:p>
    <w:p w14:paraId="5255058A" w14:textId="77777777" w:rsidR="00B831C6" w:rsidRPr="00D72DBB" w:rsidRDefault="00B831C6" w:rsidP="00A27B29">
      <w:pPr>
        <w:pStyle w:val="Nagwek2"/>
      </w:pPr>
      <w:bookmarkStart w:id="33" w:name="_Toc214141517"/>
      <w:r w:rsidRPr="00D72DBB">
        <w:t>Wymiana stolarki okiennej</w:t>
      </w:r>
      <w:bookmarkEnd w:id="33"/>
    </w:p>
    <w:p w14:paraId="22C25680" w14:textId="1BF9E223" w:rsidR="00B831C6" w:rsidRDefault="00A27B29" w:rsidP="00A00DA3">
      <w:pPr>
        <w:spacing w:line="360" w:lineRule="exact"/>
      </w:pPr>
      <w:r>
        <w:t>Zgodnie z audytem p</w:t>
      </w:r>
      <w:r w:rsidR="00B831C6" w:rsidRPr="00C45B0D">
        <w:t xml:space="preserve">rojekt zakłada wymianę </w:t>
      </w:r>
      <w:r w:rsidR="00B831C6">
        <w:t xml:space="preserve">starych drewnianych </w:t>
      </w:r>
      <w:r>
        <w:t>okien</w:t>
      </w:r>
      <w:r w:rsidR="00B831C6">
        <w:t xml:space="preserve"> na nową stolarkę PCV/aluminium w kolorze białym </w:t>
      </w:r>
      <w:r w:rsidR="00B831C6" w:rsidRPr="00C45B0D">
        <w:t>o</w:t>
      </w:r>
      <w:r w:rsidR="00B831C6">
        <w:t> </w:t>
      </w:r>
      <w:r w:rsidR="00B831C6" w:rsidRPr="00C45B0D">
        <w:t>współc</w:t>
      </w:r>
      <w:r w:rsidR="00B831C6">
        <w:t xml:space="preserve">zynniku przenikania ciepła </w:t>
      </w:r>
      <w:proofErr w:type="spellStart"/>
      <w:r w:rsidR="00B831C6">
        <w:t>Umax</w:t>
      </w:r>
      <w:proofErr w:type="spellEnd"/>
      <w:r w:rsidR="00B831C6">
        <w:t>=0,</w:t>
      </w:r>
      <w:r>
        <w:t>90</w:t>
      </w:r>
      <w:r w:rsidR="00B831C6" w:rsidRPr="00C45B0D">
        <w:t xml:space="preserve"> W/m</w:t>
      </w:r>
      <w:r w:rsidR="00B831C6" w:rsidRPr="00C45B0D">
        <w:rPr>
          <w:vertAlign w:val="superscript"/>
        </w:rPr>
        <w:t>2</w:t>
      </w:r>
      <w:r w:rsidR="00B831C6" w:rsidRPr="00C45B0D">
        <w:t>K</w:t>
      </w:r>
      <w:r w:rsidR="00B831C6">
        <w:t xml:space="preserve"> (dla okna). Okna wyposażyć w nawiewniki zapewniające dopływ powietrza wg obowiązujących przepisów.</w:t>
      </w:r>
    </w:p>
    <w:p w14:paraId="147D3E66" w14:textId="77777777" w:rsidR="00B831C6" w:rsidRPr="00D72DBB" w:rsidRDefault="00B831C6" w:rsidP="001E1418">
      <w:pPr>
        <w:pStyle w:val="Nagwek2"/>
      </w:pPr>
      <w:bookmarkStart w:id="34" w:name="_Toc214141518"/>
      <w:r w:rsidRPr="00D72DBB">
        <w:t>Wymiana stolarki drzwiowej</w:t>
      </w:r>
      <w:bookmarkEnd w:id="34"/>
    </w:p>
    <w:p w14:paraId="23CF96FD" w14:textId="787E6132" w:rsidR="00B831C6" w:rsidRDefault="00A27B29" w:rsidP="00A00DA3">
      <w:pPr>
        <w:spacing w:line="360" w:lineRule="exact"/>
      </w:pPr>
      <w:r>
        <w:t>Zgodnie z audytem p</w:t>
      </w:r>
      <w:r w:rsidR="00B831C6" w:rsidRPr="00C45B0D">
        <w:t xml:space="preserve">rojekt zakłada wymianę </w:t>
      </w:r>
      <w:r w:rsidR="00B831C6">
        <w:t>zewnętrznej drzwiowej stolarki w całości na nową</w:t>
      </w:r>
      <w:r w:rsidR="00B831C6" w:rsidRPr="00C45B0D">
        <w:rPr>
          <w:b/>
        </w:rPr>
        <w:t xml:space="preserve">. </w:t>
      </w:r>
      <w:r w:rsidR="00B831C6">
        <w:t xml:space="preserve">Stolarka drzwiowa zewnętrzna aluminiowa w kolorze białym/brązowym </w:t>
      </w:r>
      <w:r w:rsidR="00B831C6" w:rsidRPr="00C45B0D">
        <w:t>o</w:t>
      </w:r>
      <w:r w:rsidR="00B831C6">
        <w:t xml:space="preserve"> maksymalnym </w:t>
      </w:r>
      <w:r w:rsidR="00B831C6" w:rsidRPr="00C45B0D">
        <w:t>współc</w:t>
      </w:r>
      <w:r w:rsidR="00B831C6">
        <w:t>zynniku przenikania ciepła U=1,30</w:t>
      </w:r>
      <w:r w:rsidR="00B831C6" w:rsidRPr="00C45B0D">
        <w:t xml:space="preserve"> W/m</w:t>
      </w:r>
      <w:r w:rsidR="00B831C6" w:rsidRPr="00C45B0D">
        <w:rPr>
          <w:vertAlign w:val="superscript"/>
        </w:rPr>
        <w:t>2</w:t>
      </w:r>
      <w:r w:rsidR="00B831C6" w:rsidRPr="00C45B0D">
        <w:t>K</w:t>
      </w:r>
      <w:r w:rsidR="00B831C6">
        <w:t>.</w:t>
      </w:r>
      <w:r>
        <w:t xml:space="preserve"> </w:t>
      </w:r>
      <w:r w:rsidR="00B831C6">
        <w:t xml:space="preserve"> </w:t>
      </w:r>
    </w:p>
    <w:p w14:paraId="082C3C16" w14:textId="35774937" w:rsidR="0080287E" w:rsidRDefault="0080287E" w:rsidP="00A00DA3">
      <w:pPr>
        <w:spacing w:line="360" w:lineRule="exact"/>
      </w:pPr>
      <w:r>
        <w:t>Uwaga: przy wymianie drzwi należy bezwzględnie zachować wymaganą min. szerokość użytkową drzwi dla celów PPOŻ.</w:t>
      </w:r>
    </w:p>
    <w:p w14:paraId="7DA612C3" w14:textId="78C30D4E" w:rsidR="0080287E" w:rsidRDefault="0080287E" w:rsidP="00A00DA3">
      <w:pPr>
        <w:spacing w:line="360" w:lineRule="exact"/>
      </w:pPr>
      <w:r>
        <w:t xml:space="preserve">W ramach zadania zakłada się również wymianę drzwi tarasowych na nowe (drzwi do 5 </w:t>
      </w:r>
      <w:proofErr w:type="spellStart"/>
      <w:r>
        <w:t>sal</w:t>
      </w:r>
      <w:proofErr w:type="spellEnd"/>
      <w:r>
        <w:t xml:space="preserve">) z niezbędnym powiększeniem otworu w celu zapewnienia użytkowej szerokości min 90cm dla drzwi tarasowych – wymagania PPOŻ. </w:t>
      </w:r>
    </w:p>
    <w:p w14:paraId="7965DAF6" w14:textId="255CDB23" w:rsidR="00A00DA3" w:rsidRDefault="00A00DA3" w:rsidP="00A00DA3">
      <w:pPr>
        <w:spacing w:line="360" w:lineRule="exact"/>
      </w:pPr>
      <w:r>
        <w:t xml:space="preserve">W przypadku konieczności powiększania otworu drzwiowego w ścianie, na etapie realizacji, należy wezwać projektanta w celu dokonania stosownych uzgodnień odnośnie prawidłowego rozwiązania.   </w:t>
      </w:r>
    </w:p>
    <w:p w14:paraId="3A2CE66D" w14:textId="77777777" w:rsidR="003B2136" w:rsidRDefault="003B2136" w:rsidP="003B2136">
      <w:pPr>
        <w:spacing w:line="360" w:lineRule="auto"/>
        <w:rPr>
          <w:szCs w:val="24"/>
        </w:rPr>
      </w:pPr>
    </w:p>
    <w:sectPr w:rsidR="003B2136" w:rsidSect="00426554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/>
      <w:pgMar w:top="1135" w:right="851" w:bottom="851" w:left="1418" w:header="708" w:footer="61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85FB8" w14:textId="77777777" w:rsidR="005461A4" w:rsidRDefault="005461A4" w:rsidP="006E71AF">
      <w:pPr>
        <w:spacing w:line="240" w:lineRule="auto"/>
      </w:pPr>
      <w:r>
        <w:separator/>
      </w:r>
    </w:p>
  </w:endnote>
  <w:endnote w:type="continuationSeparator" w:id="0">
    <w:p w14:paraId="2DA262F6" w14:textId="77777777" w:rsidR="005461A4" w:rsidRDefault="005461A4" w:rsidP="006E71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SwitzerlandLight CE">
    <w:altName w:val="PL SwitzerlandLight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PL Switzerland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95866" w14:textId="77777777" w:rsidR="00EF472C" w:rsidRDefault="00EF472C" w:rsidP="006821E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010D54" w14:textId="77777777" w:rsidR="00EF472C" w:rsidRDefault="00EF472C" w:rsidP="00D93AD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5232305"/>
      <w:docPartObj>
        <w:docPartGallery w:val="Page Numbers (Bottom of Page)"/>
        <w:docPartUnique/>
      </w:docPartObj>
    </w:sdtPr>
    <w:sdtContent>
      <w:p w14:paraId="049FDD8B" w14:textId="77777777" w:rsidR="00EF472C" w:rsidRDefault="00AA7BF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14:paraId="0402D53F" w14:textId="77777777" w:rsidR="00EF472C" w:rsidRPr="00450F3B" w:rsidRDefault="00EF472C" w:rsidP="00DF41D9">
    <w:pPr>
      <w:tabs>
        <w:tab w:val="center" w:pos="4536"/>
        <w:tab w:val="center" w:pos="4818"/>
        <w:tab w:val="right" w:pos="9072"/>
        <w:tab w:val="right" w:pos="9637"/>
      </w:tabs>
      <w:spacing w:line="240" w:lineRule="auto"/>
      <w:ind w:left="0"/>
      <w:jc w:val="center"/>
      <w:rPr>
        <w:rFonts w:eastAsia="Times New Roman"/>
        <w:sz w:val="20"/>
        <w:szCs w:val="20"/>
        <w:lang w:val="en-US"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FB969" w14:textId="77777777" w:rsidR="005461A4" w:rsidRDefault="005461A4" w:rsidP="006E71AF">
      <w:pPr>
        <w:spacing w:line="240" w:lineRule="auto"/>
      </w:pPr>
      <w:r>
        <w:separator/>
      </w:r>
    </w:p>
  </w:footnote>
  <w:footnote w:type="continuationSeparator" w:id="0">
    <w:p w14:paraId="73A81633" w14:textId="77777777" w:rsidR="005461A4" w:rsidRDefault="005461A4" w:rsidP="006E71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35C54" w14:textId="4CD9684B" w:rsidR="00EF472C" w:rsidRPr="003A5FC3" w:rsidRDefault="00000000" w:rsidP="00426554">
    <w:pPr>
      <w:tabs>
        <w:tab w:val="center" w:pos="4536"/>
        <w:tab w:val="right" w:pos="9072"/>
      </w:tabs>
      <w:spacing w:line="240" w:lineRule="auto"/>
      <w:ind w:left="0"/>
      <w:jc w:val="center"/>
      <w:rPr>
        <w:sz w:val="20"/>
        <w:szCs w:val="20"/>
      </w:rPr>
    </w:pPr>
    <w:r>
      <w:rPr>
        <w:rFonts w:ascii="Arial" w:hAnsi="Arial"/>
        <w:noProof/>
        <w:sz w:val="20"/>
        <w:szCs w:val="20"/>
        <w:lang w:eastAsia="pl-PL"/>
      </w:rPr>
      <w:pict w14:anchorId="3DEF489D">
        <v:line id="Line 13" o:spid="_x0000_s1026" style="position:absolute;left:0;text-align:left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.7pt,21.9pt" to="488.7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CU8r9G2wAAAAgBAAAPAAAAAAAAAAAAAAAAAAoEAABkcnMvZG93bnJldi54&#10;bWxQSwUGAAAAAAQABADzAAAAEgUAAAAA&#10;" o:allowincell="f"/>
      </w:pict>
    </w:r>
    <w:r w:rsidR="00EF472C">
      <w:rPr>
        <w:sz w:val="20"/>
        <w:szCs w:val="20"/>
      </w:rPr>
      <w:t xml:space="preserve">Termomodernizacja budynku </w:t>
    </w:r>
    <w:r w:rsidR="00426554">
      <w:rPr>
        <w:sz w:val="20"/>
        <w:szCs w:val="20"/>
      </w:rPr>
      <w:t>Przedszkola</w:t>
    </w:r>
    <w:r w:rsidR="00EF472C" w:rsidRPr="003A5FC3">
      <w:rPr>
        <w:sz w:val="20"/>
        <w:szCs w:val="20"/>
      </w:rPr>
      <w:t xml:space="preserve"> </w:t>
    </w:r>
    <w:r w:rsidR="00EF472C">
      <w:rPr>
        <w:sz w:val="20"/>
        <w:szCs w:val="20"/>
      </w:rPr>
      <w:t>M</w:t>
    </w:r>
    <w:r w:rsidR="00EF472C" w:rsidRPr="003A5FC3">
      <w:rPr>
        <w:sz w:val="20"/>
        <w:szCs w:val="20"/>
      </w:rPr>
      <w:t>iejskiego</w:t>
    </w:r>
    <w:r w:rsidR="00426554">
      <w:rPr>
        <w:sz w:val="20"/>
        <w:szCs w:val="20"/>
      </w:rPr>
      <w:t xml:space="preserve"> nr 2</w:t>
    </w:r>
    <w:r w:rsidR="00EF472C" w:rsidRPr="003A5FC3">
      <w:rPr>
        <w:sz w:val="20"/>
        <w:szCs w:val="20"/>
      </w:rPr>
      <w:t xml:space="preserve"> </w:t>
    </w:r>
    <w:r w:rsidR="00426554">
      <w:rPr>
        <w:sz w:val="20"/>
        <w:szCs w:val="20"/>
      </w:rPr>
      <w:t xml:space="preserve"> </w:t>
    </w:r>
    <w:r w:rsidR="00EF472C" w:rsidRPr="003A5FC3">
      <w:rPr>
        <w:sz w:val="20"/>
        <w:szCs w:val="20"/>
      </w:rPr>
      <w:t>przy ul.</w:t>
    </w:r>
    <w:r w:rsidR="00426554">
      <w:rPr>
        <w:sz w:val="20"/>
        <w:szCs w:val="20"/>
      </w:rPr>
      <w:t xml:space="preserve"> Górniczej 21</w:t>
    </w:r>
    <w:r w:rsidR="00EF472C">
      <w:rPr>
        <w:sz w:val="20"/>
        <w:szCs w:val="20"/>
      </w:rPr>
      <w:t xml:space="preserve"> </w:t>
    </w:r>
    <w:r w:rsidR="00EF472C" w:rsidRPr="003A5FC3">
      <w:rPr>
        <w:sz w:val="20"/>
        <w:szCs w:val="20"/>
      </w:rPr>
      <w:t xml:space="preserve">w Złotoryi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654" w:type="dxa"/>
      <w:tblInd w:w="-7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25"/>
      <w:gridCol w:w="4429"/>
    </w:tblGrid>
    <w:tr w:rsidR="00EF472C" w:rsidRPr="009F1C1B" w14:paraId="0D756335" w14:textId="77777777" w:rsidTr="00BF6C12">
      <w:trPr>
        <w:trHeight w:val="1579"/>
      </w:trPr>
      <w:tc>
        <w:tcPr>
          <w:tcW w:w="6225" w:type="dxa"/>
        </w:tcPr>
        <w:p w14:paraId="64C70925" w14:textId="77777777" w:rsidR="00EF472C" w:rsidRPr="00267491" w:rsidRDefault="00EF472C" w:rsidP="00BF6C12">
          <w:pPr>
            <w:tabs>
              <w:tab w:val="left" w:pos="4395"/>
              <w:tab w:val="center" w:pos="6237"/>
            </w:tabs>
            <w:rPr>
              <w:rFonts w:ascii="Arial" w:hAnsi="Arial" w:cs="Arial"/>
              <w:b/>
              <w:sz w:val="22"/>
            </w:rPr>
          </w:pPr>
          <w:r w:rsidRPr="00267491">
            <w:rPr>
              <w:rFonts w:ascii="Arial" w:hAnsi="Arial" w:cs="Arial"/>
              <w:b/>
              <w:noProof/>
              <w:sz w:val="22"/>
              <w:lang w:eastAsia="pl-PL"/>
            </w:rPr>
            <w:drawing>
              <wp:inline distT="0" distB="0" distL="0" distR="0" wp14:anchorId="1FC175FF" wp14:editId="5BD86BA3">
                <wp:extent cx="3112338" cy="589130"/>
                <wp:effectExtent l="19050" t="0" r="0" b="0"/>
                <wp:docPr id="810126229" name="Obraz 1" descr="logo-konstruk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konstruk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15159" cy="5896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2B6B42C" w14:textId="77777777" w:rsidR="00EF472C" w:rsidRPr="00267491" w:rsidRDefault="00EF472C" w:rsidP="00BF6C12">
          <w:pPr>
            <w:tabs>
              <w:tab w:val="left" w:pos="975"/>
            </w:tabs>
            <w:rPr>
              <w:rFonts w:ascii="Arial" w:hAnsi="Arial" w:cs="Arial"/>
              <w:sz w:val="22"/>
            </w:rPr>
          </w:pPr>
          <w:r w:rsidRPr="00267491">
            <w:rPr>
              <w:rFonts w:ascii="Arial" w:hAnsi="Arial" w:cs="Arial"/>
              <w:sz w:val="22"/>
            </w:rPr>
            <w:t>mgr inż. Piotr Rajca</w:t>
          </w:r>
        </w:p>
      </w:tc>
      <w:tc>
        <w:tcPr>
          <w:tcW w:w="4429" w:type="dxa"/>
        </w:tcPr>
        <w:p w14:paraId="762ACCC1" w14:textId="77777777" w:rsidR="00EF472C" w:rsidRPr="001C3F86" w:rsidRDefault="00EF472C" w:rsidP="00BF6C12">
          <w:pPr>
            <w:tabs>
              <w:tab w:val="left" w:pos="4962"/>
            </w:tabs>
            <w:ind w:left="-45" w:right="-851" w:firstLine="6"/>
            <w:rPr>
              <w:rFonts w:ascii="Arial" w:hAnsi="Arial" w:cs="Arial"/>
              <w:b/>
              <w:sz w:val="20"/>
            </w:rPr>
          </w:pPr>
          <w:r w:rsidRPr="001C3F86">
            <w:rPr>
              <w:rFonts w:ascii="Arial" w:hAnsi="Arial" w:cs="Arial"/>
              <w:sz w:val="20"/>
            </w:rPr>
            <w:t>ul. Wojska Polskiego 5, 58-160 Świebodzice</w:t>
          </w:r>
        </w:p>
        <w:p w14:paraId="62FE00F9" w14:textId="77777777" w:rsidR="00EF472C" w:rsidRPr="001C3F86" w:rsidRDefault="00EF472C" w:rsidP="00BF6C12">
          <w:pPr>
            <w:tabs>
              <w:tab w:val="left" w:pos="4395"/>
              <w:tab w:val="left" w:pos="4962"/>
              <w:tab w:val="center" w:pos="6237"/>
            </w:tabs>
            <w:ind w:left="-45" w:right="-851" w:firstLine="6"/>
            <w:rPr>
              <w:rFonts w:ascii="Arial" w:hAnsi="Arial" w:cs="Arial"/>
              <w:b/>
              <w:sz w:val="20"/>
            </w:rPr>
          </w:pPr>
          <w:r w:rsidRPr="001C3F86">
            <w:rPr>
              <w:rFonts w:ascii="Arial" w:hAnsi="Arial" w:cs="Arial"/>
              <w:sz w:val="20"/>
            </w:rPr>
            <w:t>biuro: ul. Broniewskiego 1B, 58-309 Wałbrzych</w:t>
          </w:r>
        </w:p>
        <w:p w14:paraId="457829D9" w14:textId="77777777" w:rsidR="00EF472C" w:rsidRPr="001C3F86" w:rsidRDefault="00EF472C" w:rsidP="00BF6C12">
          <w:pPr>
            <w:tabs>
              <w:tab w:val="left" w:pos="4395"/>
              <w:tab w:val="center" w:pos="6237"/>
            </w:tabs>
            <w:ind w:left="-45" w:right="-851" w:firstLine="6"/>
            <w:rPr>
              <w:rFonts w:ascii="Arial" w:hAnsi="Arial" w:cs="Arial"/>
              <w:b/>
              <w:sz w:val="20"/>
            </w:rPr>
          </w:pPr>
          <w:r w:rsidRPr="001C3F86">
            <w:rPr>
              <w:rFonts w:ascii="Arial" w:hAnsi="Arial" w:cs="Arial"/>
              <w:sz w:val="20"/>
            </w:rPr>
            <w:t>tel./fax. 74-665-96-96, kom. 606-812-089</w:t>
          </w:r>
        </w:p>
        <w:p w14:paraId="2DEA380F" w14:textId="77777777" w:rsidR="00EF472C" w:rsidRPr="009F1C1B" w:rsidRDefault="00EF472C" w:rsidP="00BF6C12">
          <w:pPr>
            <w:tabs>
              <w:tab w:val="left" w:pos="4395"/>
              <w:tab w:val="center" w:pos="6237"/>
            </w:tabs>
            <w:ind w:left="-45" w:firstLine="6"/>
            <w:rPr>
              <w:rFonts w:ascii="Arial" w:hAnsi="Arial" w:cs="Arial"/>
              <w:b/>
              <w:sz w:val="22"/>
              <w:lang w:val="en-US"/>
            </w:rPr>
          </w:pPr>
          <w:r w:rsidRPr="001C3F86">
            <w:rPr>
              <w:rFonts w:ascii="Arial" w:hAnsi="Arial" w:cs="Arial"/>
              <w:sz w:val="20"/>
              <w:lang w:val="en-US"/>
            </w:rPr>
            <w:t xml:space="preserve">e-mail: </w:t>
          </w:r>
          <w:hyperlink r:id="rId2" w:history="1">
            <w:r w:rsidRPr="001C3F86">
              <w:rPr>
                <w:rStyle w:val="Hipercze"/>
                <w:rFonts w:ascii="Arial" w:hAnsi="Arial" w:cs="Arial"/>
                <w:sz w:val="20"/>
                <w:lang w:val="en-US"/>
              </w:rPr>
              <w:t>biuroppkonstruktor@wp.pl</w:t>
            </w:r>
          </w:hyperlink>
        </w:p>
      </w:tc>
    </w:tr>
  </w:tbl>
  <w:p w14:paraId="6B6B8DDE" w14:textId="77777777" w:rsidR="00EF472C" w:rsidRDefault="00EF472C" w:rsidP="00BF6C1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5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60E4A74A"/>
    <w:name w:val="WW8Num9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6" w15:restartNumberingAfterBreak="0">
    <w:nsid w:val="0000000A"/>
    <w:multiLevelType w:val="multilevel"/>
    <w:tmpl w:val="3150110A"/>
    <w:name w:val="WW8Num10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7" w15:restartNumberingAfterBreak="0">
    <w:nsid w:val="0000000B"/>
    <w:multiLevelType w:val="multilevel"/>
    <w:tmpl w:val="11449908"/>
    <w:name w:val="WW8Num11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C"/>
    <w:multiLevelType w:val="multilevel"/>
    <w:tmpl w:val="8BFA5AF2"/>
    <w:name w:val="WW8Num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27507"/>
    <w:multiLevelType w:val="hybridMultilevel"/>
    <w:tmpl w:val="E2A427E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04071F4D"/>
    <w:multiLevelType w:val="hybridMultilevel"/>
    <w:tmpl w:val="F0BC0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BE1B2C"/>
    <w:multiLevelType w:val="hybridMultilevel"/>
    <w:tmpl w:val="1BBA0664"/>
    <w:lvl w:ilvl="0" w:tplc="DF94AB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9D3050"/>
    <w:multiLevelType w:val="hybridMultilevel"/>
    <w:tmpl w:val="6D9C9692"/>
    <w:name w:val="WW8Num122222"/>
    <w:lvl w:ilvl="0" w:tplc="0546BF0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080F5F2D"/>
    <w:multiLevelType w:val="hybridMultilevel"/>
    <w:tmpl w:val="2CE823F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0AA056ED"/>
    <w:multiLevelType w:val="hybridMultilevel"/>
    <w:tmpl w:val="2E04A1E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0AD07316"/>
    <w:multiLevelType w:val="multilevel"/>
    <w:tmpl w:val="C9A65CA6"/>
    <w:lvl w:ilvl="0">
      <w:start w:val="1"/>
      <w:numFmt w:val="decimal"/>
      <w:pStyle w:val="OBEK1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obek2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pStyle w:val="obek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0CCC1276"/>
    <w:multiLevelType w:val="hybridMultilevel"/>
    <w:tmpl w:val="E0386D7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0DA81F0C"/>
    <w:multiLevelType w:val="hybridMultilevel"/>
    <w:tmpl w:val="B22CE3B2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0EAA3261"/>
    <w:multiLevelType w:val="hybridMultilevel"/>
    <w:tmpl w:val="CFD812C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0FA02EE2"/>
    <w:multiLevelType w:val="multilevel"/>
    <w:tmpl w:val="46BE673E"/>
    <w:lvl w:ilvl="0">
      <w:start w:val="1"/>
      <w:numFmt w:val="decimal"/>
      <w:pStyle w:val="Styl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lang w:val="pl-PL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0FC10CC7"/>
    <w:multiLevelType w:val="hybridMultilevel"/>
    <w:tmpl w:val="C19858D6"/>
    <w:name w:val="WW8Num1222"/>
    <w:lvl w:ilvl="0" w:tplc="0546BF0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12AF7E15"/>
    <w:multiLevelType w:val="hybridMultilevel"/>
    <w:tmpl w:val="5964E46A"/>
    <w:name w:val="WW8Num12222222"/>
    <w:lvl w:ilvl="0" w:tplc="0546BF0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170C4E79"/>
    <w:multiLevelType w:val="hybridMultilevel"/>
    <w:tmpl w:val="7FDA61C4"/>
    <w:lvl w:ilvl="0" w:tplc="655AC100">
      <w:start w:val="1"/>
      <w:numFmt w:val="bullet"/>
      <w:lvlText w:val="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23" w15:restartNumberingAfterBreak="0">
    <w:nsid w:val="1990608B"/>
    <w:multiLevelType w:val="hybridMultilevel"/>
    <w:tmpl w:val="F43087B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19B310F1"/>
    <w:multiLevelType w:val="hybridMultilevel"/>
    <w:tmpl w:val="36A837D2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1E6D782E"/>
    <w:multiLevelType w:val="hybridMultilevel"/>
    <w:tmpl w:val="8C12F1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7500D8"/>
    <w:multiLevelType w:val="hybridMultilevel"/>
    <w:tmpl w:val="FBBAABC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247C65EE"/>
    <w:multiLevelType w:val="hybridMultilevel"/>
    <w:tmpl w:val="3F6451FE"/>
    <w:name w:val="WW8Num1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FE7B43"/>
    <w:multiLevelType w:val="hybridMultilevel"/>
    <w:tmpl w:val="2730CCD4"/>
    <w:lvl w:ilvl="0" w:tplc="8AD208B2">
      <w:start w:val="1"/>
      <w:numFmt w:val="decimal"/>
      <w:pStyle w:val="pierwszy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/>
        <w:sz w:val="32"/>
      </w:rPr>
    </w:lvl>
    <w:lvl w:ilvl="1" w:tplc="0C6628E0">
      <w:numFmt w:val="none"/>
      <w:lvlText w:val=""/>
      <w:lvlJc w:val="left"/>
      <w:pPr>
        <w:tabs>
          <w:tab w:val="num" w:pos="360"/>
        </w:tabs>
      </w:pPr>
    </w:lvl>
    <w:lvl w:ilvl="2" w:tplc="9E5259F0">
      <w:start w:val="1"/>
      <w:numFmt w:val="lowerRoman"/>
      <w:lvlText w:val="%3."/>
      <w:lvlJc w:val="right"/>
      <w:pPr>
        <w:tabs>
          <w:tab w:val="num" w:pos="1080"/>
        </w:tabs>
        <w:ind w:left="1080" w:hanging="360"/>
      </w:pPr>
    </w:lvl>
    <w:lvl w:ilvl="3" w:tplc="E2C2B984">
      <w:numFmt w:val="none"/>
      <w:lvlText w:val=""/>
      <w:lvlJc w:val="left"/>
      <w:pPr>
        <w:tabs>
          <w:tab w:val="num" w:pos="360"/>
        </w:tabs>
      </w:pPr>
    </w:lvl>
    <w:lvl w:ilvl="4" w:tplc="71BA5888">
      <w:numFmt w:val="none"/>
      <w:lvlText w:val=""/>
      <w:lvlJc w:val="left"/>
      <w:pPr>
        <w:tabs>
          <w:tab w:val="num" w:pos="360"/>
        </w:tabs>
      </w:pPr>
    </w:lvl>
    <w:lvl w:ilvl="5" w:tplc="D9AC22BC">
      <w:numFmt w:val="none"/>
      <w:lvlText w:val=""/>
      <w:lvlJc w:val="left"/>
      <w:pPr>
        <w:tabs>
          <w:tab w:val="num" w:pos="360"/>
        </w:tabs>
      </w:pPr>
    </w:lvl>
    <w:lvl w:ilvl="6" w:tplc="C8F61E92">
      <w:numFmt w:val="none"/>
      <w:lvlText w:val=""/>
      <w:lvlJc w:val="left"/>
      <w:pPr>
        <w:tabs>
          <w:tab w:val="num" w:pos="360"/>
        </w:tabs>
      </w:pPr>
    </w:lvl>
    <w:lvl w:ilvl="7" w:tplc="488EBBFE">
      <w:numFmt w:val="none"/>
      <w:lvlText w:val=""/>
      <w:lvlJc w:val="left"/>
      <w:pPr>
        <w:tabs>
          <w:tab w:val="num" w:pos="360"/>
        </w:tabs>
      </w:pPr>
    </w:lvl>
    <w:lvl w:ilvl="8" w:tplc="74EAABB0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2DBC4131"/>
    <w:multiLevelType w:val="multilevel"/>
    <w:tmpl w:val="7B5E4E4C"/>
    <w:lvl w:ilvl="0">
      <w:start w:val="5"/>
      <w:numFmt w:val="decimal"/>
      <w:lvlText w:val="%1"/>
      <w:lvlJc w:val="left"/>
      <w:pPr>
        <w:tabs>
          <w:tab w:val="num" w:pos="980"/>
        </w:tabs>
        <w:ind w:left="980" w:hanging="555"/>
      </w:pPr>
      <w:rPr>
        <w:rFonts w:hint="default"/>
      </w:rPr>
    </w:lvl>
    <w:lvl w:ilvl="1">
      <w:start w:val="1"/>
      <w:numFmt w:val="decimal"/>
      <w:pStyle w:val="drugi"/>
      <w:lvlText w:val="%1.%2"/>
      <w:lvlJc w:val="left"/>
      <w:pPr>
        <w:tabs>
          <w:tab w:val="num" w:pos="980"/>
        </w:tabs>
        <w:ind w:left="9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Times New Roman" w:hAnsi="Times New Roman" w:hint="default"/>
        <w:b/>
        <w:i/>
        <w:sz w:val="28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05"/>
        </w:tabs>
        <w:ind w:left="150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5"/>
        </w:tabs>
        <w:ind w:left="18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5"/>
        </w:tabs>
        <w:ind w:left="22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hint="default"/>
      </w:rPr>
    </w:lvl>
  </w:abstractNum>
  <w:abstractNum w:abstractNumId="30" w15:restartNumberingAfterBreak="0">
    <w:nsid w:val="313A2936"/>
    <w:multiLevelType w:val="hybridMultilevel"/>
    <w:tmpl w:val="76168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727324"/>
    <w:multiLevelType w:val="hybridMultilevel"/>
    <w:tmpl w:val="1B944158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386B30B5"/>
    <w:multiLevelType w:val="multilevel"/>
    <w:tmpl w:val="58004BD6"/>
    <w:lvl w:ilvl="0">
      <w:start w:val="1"/>
      <w:numFmt w:val="decimal"/>
      <w:pStyle w:val="Nagwek1"/>
      <w:suff w:val="space"/>
      <w:lvlText w:val="%1."/>
      <w:lvlJc w:val="left"/>
      <w:pPr>
        <w:ind w:left="340" w:hanging="340"/>
      </w:pPr>
      <w:rPr>
        <w:rFonts w:ascii="Times New Roman" w:hAnsi="Times New Roman" w:hint="default"/>
        <w:b/>
        <w:sz w:val="24"/>
        <w:lang w:val="pl-PL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3177" w:hanging="624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1049" w:hanging="907"/>
      </w:pPr>
      <w:rPr>
        <w:rFonts w:ascii="Times New Roman" w:hAnsi="Times New Roman" w:hint="default"/>
        <w:b/>
        <w:sz w:val="24"/>
      </w:rPr>
    </w:lvl>
    <w:lvl w:ilvl="3">
      <w:start w:val="1"/>
      <w:numFmt w:val="decimal"/>
      <w:pStyle w:val="Nagwek4"/>
      <w:suff w:val="space"/>
      <w:lvlText w:val="%1.%2.%3.%4."/>
      <w:lvlJc w:val="left"/>
      <w:pPr>
        <w:ind w:left="1191" w:hanging="1191"/>
      </w:pPr>
      <w:rPr>
        <w:rFonts w:ascii="Times New Roman" w:hAnsi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39C214EE"/>
    <w:multiLevelType w:val="hybridMultilevel"/>
    <w:tmpl w:val="607AB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BE7B7D"/>
    <w:multiLevelType w:val="hybridMultilevel"/>
    <w:tmpl w:val="90D0F9D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43D04777"/>
    <w:multiLevelType w:val="multilevel"/>
    <w:tmpl w:val="B4081CE2"/>
    <w:lvl w:ilvl="0">
      <w:start w:val="2"/>
      <w:numFmt w:val="bullet"/>
      <w:lvlText w:val="-"/>
      <w:lvlJc w:val="left"/>
      <w:pPr>
        <w:tabs>
          <w:tab w:val="num" w:pos="1573"/>
        </w:tabs>
        <w:ind w:left="1573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454102EB"/>
    <w:multiLevelType w:val="hybridMultilevel"/>
    <w:tmpl w:val="340AF5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48EE2465"/>
    <w:multiLevelType w:val="hybridMultilevel"/>
    <w:tmpl w:val="DFF8CB5C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8" w15:restartNumberingAfterBreak="0">
    <w:nsid w:val="4A3D5CF8"/>
    <w:multiLevelType w:val="hybridMultilevel"/>
    <w:tmpl w:val="E3829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3A4D49"/>
    <w:multiLevelType w:val="hybridMultilevel"/>
    <w:tmpl w:val="7FE85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707DD3"/>
    <w:multiLevelType w:val="hybridMultilevel"/>
    <w:tmpl w:val="B7C221BE"/>
    <w:name w:val="WW8Num1222222"/>
    <w:lvl w:ilvl="0" w:tplc="0546BF0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51BF493F"/>
    <w:multiLevelType w:val="hybridMultilevel"/>
    <w:tmpl w:val="C4EAD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16661E"/>
    <w:multiLevelType w:val="hybridMultilevel"/>
    <w:tmpl w:val="AE462454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 w15:restartNumberingAfterBreak="0">
    <w:nsid w:val="52431AD4"/>
    <w:multiLevelType w:val="hybridMultilevel"/>
    <w:tmpl w:val="AFD28B4C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535522DC"/>
    <w:multiLevelType w:val="hybridMultilevel"/>
    <w:tmpl w:val="10420B8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54477472"/>
    <w:multiLevelType w:val="hybridMultilevel"/>
    <w:tmpl w:val="2114734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55C52D25"/>
    <w:multiLevelType w:val="hybridMultilevel"/>
    <w:tmpl w:val="52062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8BE331F"/>
    <w:multiLevelType w:val="hybridMultilevel"/>
    <w:tmpl w:val="B31A6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BCC723C"/>
    <w:multiLevelType w:val="hybridMultilevel"/>
    <w:tmpl w:val="847CE9E8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9" w15:restartNumberingAfterBreak="0">
    <w:nsid w:val="5C8C290A"/>
    <w:multiLevelType w:val="hybridMultilevel"/>
    <w:tmpl w:val="F4BA33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E7351C"/>
    <w:multiLevelType w:val="hybridMultilevel"/>
    <w:tmpl w:val="73AE6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30338EC"/>
    <w:multiLevelType w:val="hybridMultilevel"/>
    <w:tmpl w:val="0B8E8144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2" w15:restartNumberingAfterBreak="0">
    <w:nsid w:val="6A6A35FE"/>
    <w:multiLevelType w:val="hybridMultilevel"/>
    <w:tmpl w:val="746A8F68"/>
    <w:lvl w:ilvl="0" w:tplc="1F4637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6E0E5D8A"/>
    <w:multiLevelType w:val="hybridMultilevel"/>
    <w:tmpl w:val="6478C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0693551"/>
    <w:multiLevelType w:val="hybridMultilevel"/>
    <w:tmpl w:val="59A80E1C"/>
    <w:name w:val="WW8Num12222"/>
    <w:lvl w:ilvl="0" w:tplc="50380350">
      <w:start w:val="2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71C318BE"/>
    <w:multiLevelType w:val="hybridMultilevel"/>
    <w:tmpl w:val="D1843AF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6" w15:restartNumberingAfterBreak="0">
    <w:nsid w:val="740A61C9"/>
    <w:multiLevelType w:val="hybridMultilevel"/>
    <w:tmpl w:val="7B249A3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760D245D"/>
    <w:multiLevelType w:val="hybridMultilevel"/>
    <w:tmpl w:val="98BCFFB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77B654C7"/>
    <w:multiLevelType w:val="hybridMultilevel"/>
    <w:tmpl w:val="193209CE"/>
    <w:lvl w:ilvl="0" w:tplc="A4FC0A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 w15:restartNumberingAfterBreak="0">
    <w:nsid w:val="77E01136"/>
    <w:multiLevelType w:val="hybridMultilevel"/>
    <w:tmpl w:val="DE1A4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8A10520"/>
    <w:multiLevelType w:val="hybridMultilevel"/>
    <w:tmpl w:val="B41E79E2"/>
    <w:lvl w:ilvl="0" w:tplc="041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61" w15:restartNumberingAfterBreak="0">
    <w:nsid w:val="7B583AEC"/>
    <w:multiLevelType w:val="singleLevel"/>
    <w:tmpl w:val="97AE5BB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</w:abstractNum>
  <w:abstractNum w:abstractNumId="62" w15:restartNumberingAfterBreak="0">
    <w:nsid w:val="7BB5128E"/>
    <w:multiLevelType w:val="hybridMultilevel"/>
    <w:tmpl w:val="FFE81330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3" w15:restartNumberingAfterBreak="0">
    <w:nsid w:val="7E5A04ED"/>
    <w:multiLevelType w:val="hybridMultilevel"/>
    <w:tmpl w:val="39EA1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EBA7FCB"/>
    <w:multiLevelType w:val="hybridMultilevel"/>
    <w:tmpl w:val="AADAE4C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7731090">
    <w:abstractNumId w:val="19"/>
  </w:num>
  <w:num w:numId="2" w16cid:durableId="1170751921">
    <w:abstractNumId w:val="29"/>
  </w:num>
  <w:num w:numId="3" w16cid:durableId="285703426">
    <w:abstractNumId w:val="28"/>
  </w:num>
  <w:num w:numId="4" w16cid:durableId="1474592713">
    <w:abstractNumId w:val="32"/>
  </w:num>
  <w:num w:numId="5" w16cid:durableId="1801150592">
    <w:abstractNumId w:val="46"/>
  </w:num>
  <w:num w:numId="6" w16cid:durableId="451363530">
    <w:abstractNumId w:val="53"/>
  </w:num>
  <w:num w:numId="7" w16cid:durableId="1162045268">
    <w:abstractNumId w:val="25"/>
  </w:num>
  <w:num w:numId="8" w16cid:durableId="682825647">
    <w:abstractNumId w:val="50"/>
  </w:num>
  <w:num w:numId="9" w16cid:durableId="1022785699">
    <w:abstractNumId w:val="15"/>
  </w:num>
  <w:num w:numId="10" w16cid:durableId="2029209028">
    <w:abstractNumId w:val="59"/>
  </w:num>
  <w:num w:numId="11" w16cid:durableId="1764642864">
    <w:abstractNumId w:val="36"/>
  </w:num>
  <w:num w:numId="12" w16cid:durableId="1221674751">
    <w:abstractNumId w:val="52"/>
  </w:num>
  <w:num w:numId="13" w16cid:durableId="1922984384">
    <w:abstractNumId w:val="44"/>
  </w:num>
  <w:num w:numId="14" w16cid:durableId="696274249">
    <w:abstractNumId w:val="57"/>
  </w:num>
  <w:num w:numId="15" w16cid:durableId="2141144688">
    <w:abstractNumId w:val="13"/>
  </w:num>
  <w:num w:numId="16" w16cid:durableId="1286736688">
    <w:abstractNumId w:val="33"/>
  </w:num>
  <w:num w:numId="17" w16cid:durableId="1054625324">
    <w:abstractNumId w:val="60"/>
  </w:num>
  <w:num w:numId="18" w16cid:durableId="661814203">
    <w:abstractNumId w:val="30"/>
  </w:num>
  <w:num w:numId="19" w16cid:durableId="1064525041">
    <w:abstractNumId w:val="11"/>
  </w:num>
  <w:num w:numId="20" w16cid:durableId="290792450">
    <w:abstractNumId w:val="18"/>
  </w:num>
  <w:num w:numId="21" w16cid:durableId="349066821">
    <w:abstractNumId w:val="49"/>
  </w:num>
  <w:num w:numId="22" w16cid:durableId="1438597318">
    <w:abstractNumId w:val="41"/>
  </w:num>
  <w:num w:numId="23" w16cid:durableId="236137873">
    <w:abstractNumId w:val="55"/>
  </w:num>
  <w:num w:numId="24" w16cid:durableId="791561308">
    <w:abstractNumId w:val="26"/>
  </w:num>
  <w:num w:numId="25" w16cid:durableId="1044210841">
    <w:abstractNumId w:val="9"/>
  </w:num>
  <w:num w:numId="26" w16cid:durableId="839006673">
    <w:abstractNumId w:val="14"/>
  </w:num>
  <w:num w:numId="27" w16cid:durableId="1219126282">
    <w:abstractNumId w:val="16"/>
  </w:num>
  <w:num w:numId="28" w16cid:durableId="1551842972">
    <w:abstractNumId w:val="45"/>
  </w:num>
  <w:num w:numId="29" w16cid:durableId="158038553">
    <w:abstractNumId w:val="23"/>
  </w:num>
  <w:num w:numId="30" w16cid:durableId="418990935">
    <w:abstractNumId w:val="31"/>
  </w:num>
  <w:num w:numId="31" w16cid:durableId="668945466">
    <w:abstractNumId w:val="62"/>
  </w:num>
  <w:num w:numId="32" w16cid:durableId="608900638">
    <w:abstractNumId w:val="42"/>
  </w:num>
  <w:num w:numId="33" w16cid:durableId="1681080609">
    <w:abstractNumId w:val="24"/>
  </w:num>
  <w:num w:numId="34" w16cid:durableId="1361777535">
    <w:abstractNumId w:val="63"/>
  </w:num>
  <w:num w:numId="35" w16cid:durableId="1952205347">
    <w:abstractNumId w:val="56"/>
  </w:num>
  <w:num w:numId="36" w16cid:durableId="125052805">
    <w:abstractNumId w:val="17"/>
  </w:num>
  <w:num w:numId="37" w16cid:durableId="1123764586">
    <w:abstractNumId w:val="37"/>
  </w:num>
  <w:num w:numId="38" w16cid:durableId="245455347">
    <w:abstractNumId w:val="43"/>
  </w:num>
  <w:num w:numId="39" w16cid:durableId="2103523663">
    <w:abstractNumId w:val="51"/>
  </w:num>
  <w:num w:numId="40" w16cid:durableId="539898214">
    <w:abstractNumId w:val="48"/>
  </w:num>
  <w:num w:numId="41" w16cid:durableId="2095742031">
    <w:abstractNumId w:val="64"/>
  </w:num>
  <w:num w:numId="42" w16cid:durableId="1293561101">
    <w:abstractNumId w:val="34"/>
  </w:num>
  <w:num w:numId="43" w16cid:durableId="1788624926">
    <w:abstractNumId w:val="32"/>
    <w:lvlOverride w:ilvl="0">
      <w:startOverride w:val="9"/>
    </w:lvlOverride>
    <w:lvlOverride w:ilvl="1">
      <w:startOverride w:val="1"/>
    </w:lvlOverride>
    <w:lvlOverride w:ilvl="2">
      <w:startOverride w:val="2"/>
    </w:lvlOverride>
  </w:num>
  <w:num w:numId="44" w16cid:durableId="1123961908">
    <w:abstractNumId w:val="58"/>
  </w:num>
  <w:num w:numId="45" w16cid:durableId="1037974720">
    <w:abstractNumId w:val="35"/>
  </w:num>
  <w:num w:numId="46" w16cid:durableId="1540364070">
    <w:abstractNumId w:val="10"/>
  </w:num>
  <w:num w:numId="47" w16cid:durableId="268436352">
    <w:abstractNumId w:val="39"/>
  </w:num>
  <w:num w:numId="48" w16cid:durableId="253052051">
    <w:abstractNumId w:val="61"/>
  </w:num>
  <w:num w:numId="49" w16cid:durableId="1460761063">
    <w:abstractNumId w:val="22"/>
  </w:num>
  <w:num w:numId="50" w16cid:durableId="150290108">
    <w:abstractNumId w:val="38"/>
  </w:num>
  <w:num w:numId="51" w16cid:durableId="1678262694">
    <w:abstractNumId w:val="4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113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B03"/>
    <w:rsid w:val="000006A2"/>
    <w:rsid w:val="00002FA2"/>
    <w:rsid w:val="0000326F"/>
    <w:rsid w:val="000055E6"/>
    <w:rsid w:val="00006061"/>
    <w:rsid w:val="00010409"/>
    <w:rsid w:val="00010F67"/>
    <w:rsid w:val="00013414"/>
    <w:rsid w:val="000142A7"/>
    <w:rsid w:val="000171CA"/>
    <w:rsid w:val="00017B33"/>
    <w:rsid w:val="0002060E"/>
    <w:rsid w:val="00020D3F"/>
    <w:rsid w:val="00020EE9"/>
    <w:rsid w:val="0002398C"/>
    <w:rsid w:val="00023B74"/>
    <w:rsid w:val="00024EFA"/>
    <w:rsid w:val="00027A4A"/>
    <w:rsid w:val="00030B78"/>
    <w:rsid w:val="00030C6A"/>
    <w:rsid w:val="0003698E"/>
    <w:rsid w:val="00036B94"/>
    <w:rsid w:val="00041AD4"/>
    <w:rsid w:val="00041D8D"/>
    <w:rsid w:val="0004338F"/>
    <w:rsid w:val="00046253"/>
    <w:rsid w:val="00050153"/>
    <w:rsid w:val="000505FA"/>
    <w:rsid w:val="000507B6"/>
    <w:rsid w:val="0005164E"/>
    <w:rsid w:val="000607EB"/>
    <w:rsid w:val="00061104"/>
    <w:rsid w:val="0006110C"/>
    <w:rsid w:val="000644B1"/>
    <w:rsid w:val="00066CD8"/>
    <w:rsid w:val="000707D2"/>
    <w:rsid w:val="00073841"/>
    <w:rsid w:val="000759D3"/>
    <w:rsid w:val="00075B7A"/>
    <w:rsid w:val="000765E0"/>
    <w:rsid w:val="00080740"/>
    <w:rsid w:val="00084EE5"/>
    <w:rsid w:val="000852DB"/>
    <w:rsid w:val="00086289"/>
    <w:rsid w:val="0008640F"/>
    <w:rsid w:val="000919F0"/>
    <w:rsid w:val="000921A5"/>
    <w:rsid w:val="000926AB"/>
    <w:rsid w:val="00093A96"/>
    <w:rsid w:val="000962D4"/>
    <w:rsid w:val="000A2ED8"/>
    <w:rsid w:val="000A3F84"/>
    <w:rsid w:val="000A4A17"/>
    <w:rsid w:val="000A51BC"/>
    <w:rsid w:val="000A608D"/>
    <w:rsid w:val="000B2323"/>
    <w:rsid w:val="000B69CE"/>
    <w:rsid w:val="000C05A1"/>
    <w:rsid w:val="000C33A5"/>
    <w:rsid w:val="000C5770"/>
    <w:rsid w:val="000D08D7"/>
    <w:rsid w:val="000D08E7"/>
    <w:rsid w:val="000D0DC2"/>
    <w:rsid w:val="000D2ACE"/>
    <w:rsid w:val="000D3573"/>
    <w:rsid w:val="000D4750"/>
    <w:rsid w:val="000D54E1"/>
    <w:rsid w:val="000D71BA"/>
    <w:rsid w:val="000D7E3D"/>
    <w:rsid w:val="000E1492"/>
    <w:rsid w:val="000E2F06"/>
    <w:rsid w:val="000E3461"/>
    <w:rsid w:val="000E5F4C"/>
    <w:rsid w:val="000E78A4"/>
    <w:rsid w:val="000F121F"/>
    <w:rsid w:val="000F1E11"/>
    <w:rsid w:val="000F2B93"/>
    <w:rsid w:val="000F3355"/>
    <w:rsid w:val="000F3580"/>
    <w:rsid w:val="000F485C"/>
    <w:rsid w:val="000F6A61"/>
    <w:rsid w:val="00100F5A"/>
    <w:rsid w:val="00102D51"/>
    <w:rsid w:val="00104C69"/>
    <w:rsid w:val="001055E6"/>
    <w:rsid w:val="00105F44"/>
    <w:rsid w:val="00106051"/>
    <w:rsid w:val="0010745E"/>
    <w:rsid w:val="0010761A"/>
    <w:rsid w:val="00110223"/>
    <w:rsid w:val="00110874"/>
    <w:rsid w:val="0011102D"/>
    <w:rsid w:val="0011163F"/>
    <w:rsid w:val="0011286E"/>
    <w:rsid w:val="00113046"/>
    <w:rsid w:val="001140ED"/>
    <w:rsid w:val="0011437F"/>
    <w:rsid w:val="001151ED"/>
    <w:rsid w:val="00115CE9"/>
    <w:rsid w:val="0011606C"/>
    <w:rsid w:val="001204E3"/>
    <w:rsid w:val="00124BF8"/>
    <w:rsid w:val="00125538"/>
    <w:rsid w:val="001269C3"/>
    <w:rsid w:val="001307F6"/>
    <w:rsid w:val="001312E0"/>
    <w:rsid w:val="0013144D"/>
    <w:rsid w:val="001369A8"/>
    <w:rsid w:val="0014394D"/>
    <w:rsid w:val="00145530"/>
    <w:rsid w:val="00146501"/>
    <w:rsid w:val="00146873"/>
    <w:rsid w:val="001469F9"/>
    <w:rsid w:val="0014725C"/>
    <w:rsid w:val="001529C2"/>
    <w:rsid w:val="00154565"/>
    <w:rsid w:val="00156546"/>
    <w:rsid w:val="00156DA5"/>
    <w:rsid w:val="00157A20"/>
    <w:rsid w:val="0016373E"/>
    <w:rsid w:val="001639A2"/>
    <w:rsid w:val="00164AF8"/>
    <w:rsid w:val="001657AB"/>
    <w:rsid w:val="001665F3"/>
    <w:rsid w:val="001667F5"/>
    <w:rsid w:val="0017027A"/>
    <w:rsid w:val="0017289E"/>
    <w:rsid w:val="00174CF7"/>
    <w:rsid w:val="00175F03"/>
    <w:rsid w:val="001764F0"/>
    <w:rsid w:val="00176789"/>
    <w:rsid w:val="00181E87"/>
    <w:rsid w:val="00182A25"/>
    <w:rsid w:val="001832C8"/>
    <w:rsid w:val="001839C6"/>
    <w:rsid w:val="00184C99"/>
    <w:rsid w:val="00184D66"/>
    <w:rsid w:val="0018525B"/>
    <w:rsid w:val="00187666"/>
    <w:rsid w:val="001916BC"/>
    <w:rsid w:val="00191EE3"/>
    <w:rsid w:val="00195BCC"/>
    <w:rsid w:val="001963C2"/>
    <w:rsid w:val="001A04C4"/>
    <w:rsid w:val="001A0F9F"/>
    <w:rsid w:val="001A430D"/>
    <w:rsid w:val="001A54D0"/>
    <w:rsid w:val="001A5682"/>
    <w:rsid w:val="001A6B18"/>
    <w:rsid w:val="001B3C2C"/>
    <w:rsid w:val="001B67F6"/>
    <w:rsid w:val="001C06CC"/>
    <w:rsid w:val="001C092A"/>
    <w:rsid w:val="001C0D08"/>
    <w:rsid w:val="001C2917"/>
    <w:rsid w:val="001C2C54"/>
    <w:rsid w:val="001C3C8A"/>
    <w:rsid w:val="001C4DC7"/>
    <w:rsid w:val="001C4FE1"/>
    <w:rsid w:val="001C5185"/>
    <w:rsid w:val="001C531F"/>
    <w:rsid w:val="001C5444"/>
    <w:rsid w:val="001C63AE"/>
    <w:rsid w:val="001D0D74"/>
    <w:rsid w:val="001D4A80"/>
    <w:rsid w:val="001D4F1A"/>
    <w:rsid w:val="001D57DE"/>
    <w:rsid w:val="001D73AF"/>
    <w:rsid w:val="001D79F4"/>
    <w:rsid w:val="001D7F2B"/>
    <w:rsid w:val="001E05C1"/>
    <w:rsid w:val="001E09B6"/>
    <w:rsid w:val="001E1418"/>
    <w:rsid w:val="001E180D"/>
    <w:rsid w:val="001E2965"/>
    <w:rsid w:val="001E362C"/>
    <w:rsid w:val="001E47B8"/>
    <w:rsid w:val="001E4B3F"/>
    <w:rsid w:val="001E6BAF"/>
    <w:rsid w:val="001E7AE9"/>
    <w:rsid w:val="001F1583"/>
    <w:rsid w:val="001F24CE"/>
    <w:rsid w:val="001F31C7"/>
    <w:rsid w:val="001F5798"/>
    <w:rsid w:val="001F6BC1"/>
    <w:rsid w:val="00203160"/>
    <w:rsid w:val="002035A4"/>
    <w:rsid w:val="002049EB"/>
    <w:rsid w:val="0020719C"/>
    <w:rsid w:val="0020767E"/>
    <w:rsid w:val="00207A5E"/>
    <w:rsid w:val="002108BD"/>
    <w:rsid w:val="00210C51"/>
    <w:rsid w:val="00210FC9"/>
    <w:rsid w:val="00212892"/>
    <w:rsid w:val="002150A4"/>
    <w:rsid w:val="00216E65"/>
    <w:rsid w:val="0022163F"/>
    <w:rsid w:val="002218A7"/>
    <w:rsid w:val="00221C93"/>
    <w:rsid w:val="00222631"/>
    <w:rsid w:val="00222F64"/>
    <w:rsid w:val="002259E4"/>
    <w:rsid w:val="00227AD4"/>
    <w:rsid w:val="00231705"/>
    <w:rsid w:val="00231CD7"/>
    <w:rsid w:val="00232466"/>
    <w:rsid w:val="002337D8"/>
    <w:rsid w:val="002341FF"/>
    <w:rsid w:val="0023635D"/>
    <w:rsid w:val="0023746F"/>
    <w:rsid w:val="00237B21"/>
    <w:rsid w:val="00237B3E"/>
    <w:rsid w:val="002423A3"/>
    <w:rsid w:val="0024254C"/>
    <w:rsid w:val="00243F79"/>
    <w:rsid w:val="00250499"/>
    <w:rsid w:val="00250BB0"/>
    <w:rsid w:val="002538A0"/>
    <w:rsid w:val="002607BA"/>
    <w:rsid w:val="00260D49"/>
    <w:rsid w:val="002616E1"/>
    <w:rsid w:val="002635C9"/>
    <w:rsid w:val="00267B90"/>
    <w:rsid w:val="00273E04"/>
    <w:rsid w:val="0027445E"/>
    <w:rsid w:val="00274E05"/>
    <w:rsid w:val="00274F4E"/>
    <w:rsid w:val="00275CD7"/>
    <w:rsid w:val="002771A6"/>
    <w:rsid w:val="002772D2"/>
    <w:rsid w:val="00277D85"/>
    <w:rsid w:val="00277F50"/>
    <w:rsid w:val="00281A45"/>
    <w:rsid w:val="0028695F"/>
    <w:rsid w:val="00286EE1"/>
    <w:rsid w:val="00292335"/>
    <w:rsid w:val="0029463B"/>
    <w:rsid w:val="002950C1"/>
    <w:rsid w:val="00295E21"/>
    <w:rsid w:val="00297D6D"/>
    <w:rsid w:val="002A3C68"/>
    <w:rsid w:val="002A46AA"/>
    <w:rsid w:val="002A71FB"/>
    <w:rsid w:val="002B453B"/>
    <w:rsid w:val="002B626F"/>
    <w:rsid w:val="002C00B8"/>
    <w:rsid w:val="002C03AB"/>
    <w:rsid w:val="002C2779"/>
    <w:rsid w:val="002C2E47"/>
    <w:rsid w:val="002C421D"/>
    <w:rsid w:val="002C6208"/>
    <w:rsid w:val="002C647F"/>
    <w:rsid w:val="002D0076"/>
    <w:rsid w:val="002D0CEA"/>
    <w:rsid w:val="002D517A"/>
    <w:rsid w:val="002D659F"/>
    <w:rsid w:val="002D79B6"/>
    <w:rsid w:val="002E2830"/>
    <w:rsid w:val="002E3D71"/>
    <w:rsid w:val="002E4EA1"/>
    <w:rsid w:val="002F01D5"/>
    <w:rsid w:val="002F0370"/>
    <w:rsid w:val="002F11F6"/>
    <w:rsid w:val="002F1615"/>
    <w:rsid w:val="002F3366"/>
    <w:rsid w:val="002F3564"/>
    <w:rsid w:val="002F3CF6"/>
    <w:rsid w:val="002F3E69"/>
    <w:rsid w:val="002F5328"/>
    <w:rsid w:val="002F6C58"/>
    <w:rsid w:val="00300390"/>
    <w:rsid w:val="003005F4"/>
    <w:rsid w:val="003012DE"/>
    <w:rsid w:val="00304A09"/>
    <w:rsid w:val="00304EEA"/>
    <w:rsid w:val="00306292"/>
    <w:rsid w:val="00307135"/>
    <w:rsid w:val="003108BE"/>
    <w:rsid w:val="00311A31"/>
    <w:rsid w:val="003130CB"/>
    <w:rsid w:val="00313C0C"/>
    <w:rsid w:val="00314476"/>
    <w:rsid w:val="00316E2A"/>
    <w:rsid w:val="003210FD"/>
    <w:rsid w:val="0032147C"/>
    <w:rsid w:val="00321744"/>
    <w:rsid w:val="00321F2E"/>
    <w:rsid w:val="00323A0F"/>
    <w:rsid w:val="00323D86"/>
    <w:rsid w:val="00324676"/>
    <w:rsid w:val="00326E9B"/>
    <w:rsid w:val="00327919"/>
    <w:rsid w:val="00330D85"/>
    <w:rsid w:val="003310C2"/>
    <w:rsid w:val="0033250F"/>
    <w:rsid w:val="0033470D"/>
    <w:rsid w:val="0033515F"/>
    <w:rsid w:val="00340207"/>
    <w:rsid w:val="00340884"/>
    <w:rsid w:val="00341EFD"/>
    <w:rsid w:val="00346603"/>
    <w:rsid w:val="003472BD"/>
    <w:rsid w:val="00350BE1"/>
    <w:rsid w:val="003565C5"/>
    <w:rsid w:val="00356BC0"/>
    <w:rsid w:val="00363DF3"/>
    <w:rsid w:val="00366825"/>
    <w:rsid w:val="00367C02"/>
    <w:rsid w:val="00372C2A"/>
    <w:rsid w:val="003751C9"/>
    <w:rsid w:val="003774FD"/>
    <w:rsid w:val="003779EE"/>
    <w:rsid w:val="003800BD"/>
    <w:rsid w:val="00383241"/>
    <w:rsid w:val="00383E5F"/>
    <w:rsid w:val="00385576"/>
    <w:rsid w:val="00386DDE"/>
    <w:rsid w:val="00387273"/>
    <w:rsid w:val="003902B0"/>
    <w:rsid w:val="00390BD1"/>
    <w:rsid w:val="0039639F"/>
    <w:rsid w:val="003A060A"/>
    <w:rsid w:val="003A0988"/>
    <w:rsid w:val="003A3FDA"/>
    <w:rsid w:val="003A4D7E"/>
    <w:rsid w:val="003A5FC3"/>
    <w:rsid w:val="003A63C1"/>
    <w:rsid w:val="003B12C5"/>
    <w:rsid w:val="003B2136"/>
    <w:rsid w:val="003B54CB"/>
    <w:rsid w:val="003C0943"/>
    <w:rsid w:val="003C0DDC"/>
    <w:rsid w:val="003C2F0D"/>
    <w:rsid w:val="003C3E2E"/>
    <w:rsid w:val="003C4053"/>
    <w:rsid w:val="003C7A48"/>
    <w:rsid w:val="003C7F17"/>
    <w:rsid w:val="003D0527"/>
    <w:rsid w:val="003D2321"/>
    <w:rsid w:val="003D23BC"/>
    <w:rsid w:val="003D258E"/>
    <w:rsid w:val="003D2750"/>
    <w:rsid w:val="003D3464"/>
    <w:rsid w:val="003E0C66"/>
    <w:rsid w:val="003E19F7"/>
    <w:rsid w:val="003E43E6"/>
    <w:rsid w:val="003E49B3"/>
    <w:rsid w:val="003E7079"/>
    <w:rsid w:val="003E7DD2"/>
    <w:rsid w:val="003F05E6"/>
    <w:rsid w:val="003F1968"/>
    <w:rsid w:val="003F600B"/>
    <w:rsid w:val="003F77F7"/>
    <w:rsid w:val="00403C95"/>
    <w:rsid w:val="0040420D"/>
    <w:rsid w:val="00404222"/>
    <w:rsid w:val="0040469A"/>
    <w:rsid w:val="00405104"/>
    <w:rsid w:val="00405769"/>
    <w:rsid w:val="004103DE"/>
    <w:rsid w:val="00412A04"/>
    <w:rsid w:val="0041432B"/>
    <w:rsid w:val="00415BAC"/>
    <w:rsid w:val="004177EF"/>
    <w:rsid w:val="004200C7"/>
    <w:rsid w:val="00424CF8"/>
    <w:rsid w:val="00426436"/>
    <w:rsid w:val="00426554"/>
    <w:rsid w:val="0042717D"/>
    <w:rsid w:val="0043136A"/>
    <w:rsid w:val="00431958"/>
    <w:rsid w:val="004319E1"/>
    <w:rsid w:val="00431E38"/>
    <w:rsid w:val="00431E7A"/>
    <w:rsid w:val="00432F7A"/>
    <w:rsid w:val="0043367B"/>
    <w:rsid w:val="00433B8D"/>
    <w:rsid w:val="00435042"/>
    <w:rsid w:val="00440D54"/>
    <w:rsid w:val="00440F26"/>
    <w:rsid w:val="00442529"/>
    <w:rsid w:val="00442583"/>
    <w:rsid w:val="00442879"/>
    <w:rsid w:val="00443319"/>
    <w:rsid w:val="004435CB"/>
    <w:rsid w:val="00444577"/>
    <w:rsid w:val="00445498"/>
    <w:rsid w:val="00446D31"/>
    <w:rsid w:val="004479C5"/>
    <w:rsid w:val="00450F3B"/>
    <w:rsid w:val="00451F89"/>
    <w:rsid w:val="00452D14"/>
    <w:rsid w:val="00452DE0"/>
    <w:rsid w:val="00454A7B"/>
    <w:rsid w:val="00457208"/>
    <w:rsid w:val="004601AA"/>
    <w:rsid w:val="00460EF3"/>
    <w:rsid w:val="004615C8"/>
    <w:rsid w:val="00461A01"/>
    <w:rsid w:val="00463795"/>
    <w:rsid w:val="0046385F"/>
    <w:rsid w:val="00463EC9"/>
    <w:rsid w:val="0046483E"/>
    <w:rsid w:val="004653F5"/>
    <w:rsid w:val="004655D0"/>
    <w:rsid w:val="004669FF"/>
    <w:rsid w:val="0047316D"/>
    <w:rsid w:val="00473A1D"/>
    <w:rsid w:val="00473F99"/>
    <w:rsid w:val="00474707"/>
    <w:rsid w:val="00476EED"/>
    <w:rsid w:val="00477394"/>
    <w:rsid w:val="004819CA"/>
    <w:rsid w:val="0048245C"/>
    <w:rsid w:val="00482813"/>
    <w:rsid w:val="00482AB6"/>
    <w:rsid w:val="00490A18"/>
    <w:rsid w:val="00490C67"/>
    <w:rsid w:val="00490D52"/>
    <w:rsid w:val="0049252F"/>
    <w:rsid w:val="0049275B"/>
    <w:rsid w:val="004947A3"/>
    <w:rsid w:val="004A0347"/>
    <w:rsid w:val="004A0C94"/>
    <w:rsid w:val="004A159A"/>
    <w:rsid w:val="004B3ACF"/>
    <w:rsid w:val="004B6CAC"/>
    <w:rsid w:val="004C253C"/>
    <w:rsid w:val="004C40E7"/>
    <w:rsid w:val="004C4573"/>
    <w:rsid w:val="004C4DDA"/>
    <w:rsid w:val="004C574A"/>
    <w:rsid w:val="004C6074"/>
    <w:rsid w:val="004C7AC7"/>
    <w:rsid w:val="004D0B5E"/>
    <w:rsid w:val="004D1459"/>
    <w:rsid w:val="004D3984"/>
    <w:rsid w:val="004D4A23"/>
    <w:rsid w:val="004D4F9D"/>
    <w:rsid w:val="004D749A"/>
    <w:rsid w:val="004E14F0"/>
    <w:rsid w:val="004E197C"/>
    <w:rsid w:val="004E2378"/>
    <w:rsid w:val="004E3D19"/>
    <w:rsid w:val="004E501F"/>
    <w:rsid w:val="004E50CC"/>
    <w:rsid w:val="004E540E"/>
    <w:rsid w:val="004E5E74"/>
    <w:rsid w:val="004F1486"/>
    <w:rsid w:val="004F42B1"/>
    <w:rsid w:val="004F5B29"/>
    <w:rsid w:val="004F7531"/>
    <w:rsid w:val="004F7BC4"/>
    <w:rsid w:val="005013B8"/>
    <w:rsid w:val="00501530"/>
    <w:rsid w:val="0050155D"/>
    <w:rsid w:val="00502099"/>
    <w:rsid w:val="0050226C"/>
    <w:rsid w:val="00504123"/>
    <w:rsid w:val="00512D7B"/>
    <w:rsid w:val="00513DA4"/>
    <w:rsid w:val="00514BDF"/>
    <w:rsid w:val="005164DA"/>
    <w:rsid w:val="00520470"/>
    <w:rsid w:val="00524FE4"/>
    <w:rsid w:val="005250E4"/>
    <w:rsid w:val="0052560B"/>
    <w:rsid w:val="0052597C"/>
    <w:rsid w:val="0052720B"/>
    <w:rsid w:val="00530F41"/>
    <w:rsid w:val="00531ECF"/>
    <w:rsid w:val="005340CD"/>
    <w:rsid w:val="005343C3"/>
    <w:rsid w:val="00536941"/>
    <w:rsid w:val="0054039D"/>
    <w:rsid w:val="00540577"/>
    <w:rsid w:val="00540824"/>
    <w:rsid w:val="00543368"/>
    <w:rsid w:val="00545708"/>
    <w:rsid w:val="005461A4"/>
    <w:rsid w:val="00546E55"/>
    <w:rsid w:val="00547FA6"/>
    <w:rsid w:val="00550157"/>
    <w:rsid w:val="005517DC"/>
    <w:rsid w:val="00552560"/>
    <w:rsid w:val="0055452B"/>
    <w:rsid w:val="005603E7"/>
    <w:rsid w:val="00560A05"/>
    <w:rsid w:val="00561CCE"/>
    <w:rsid w:val="0056329E"/>
    <w:rsid w:val="005637AE"/>
    <w:rsid w:val="00563F76"/>
    <w:rsid w:val="00564B0C"/>
    <w:rsid w:val="005667AE"/>
    <w:rsid w:val="0056682A"/>
    <w:rsid w:val="005701B0"/>
    <w:rsid w:val="00570547"/>
    <w:rsid w:val="0057060E"/>
    <w:rsid w:val="0057470B"/>
    <w:rsid w:val="0057611D"/>
    <w:rsid w:val="00577374"/>
    <w:rsid w:val="00577BF6"/>
    <w:rsid w:val="00580FBA"/>
    <w:rsid w:val="0058122D"/>
    <w:rsid w:val="0058143A"/>
    <w:rsid w:val="00581F26"/>
    <w:rsid w:val="00581F62"/>
    <w:rsid w:val="00582B63"/>
    <w:rsid w:val="00584778"/>
    <w:rsid w:val="00584C25"/>
    <w:rsid w:val="005853A3"/>
    <w:rsid w:val="005856A3"/>
    <w:rsid w:val="00590115"/>
    <w:rsid w:val="005902F8"/>
    <w:rsid w:val="00590AC7"/>
    <w:rsid w:val="00591F87"/>
    <w:rsid w:val="00592C1E"/>
    <w:rsid w:val="00595618"/>
    <w:rsid w:val="0059688E"/>
    <w:rsid w:val="00596E48"/>
    <w:rsid w:val="005A113C"/>
    <w:rsid w:val="005A18E1"/>
    <w:rsid w:val="005A1F8F"/>
    <w:rsid w:val="005A3535"/>
    <w:rsid w:val="005A36A2"/>
    <w:rsid w:val="005A4ACC"/>
    <w:rsid w:val="005A5DA6"/>
    <w:rsid w:val="005B161F"/>
    <w:rsid w:val="005B18BA"/>
    <w:rsid w:val="005B1B5B"/>
    <w:rsid w:val="005B4275"/>
    <w:rsid w:val="005B586A"/>
    <w:rsid w:val="005B5927"/>
    <w:rsid w:val="005B5979"/>
    <w:rsid w:val="005B63A0"/>
    <w:rsid w:val="005B6571"/>
    <w:rsid w:val="005B71A2"/>
    <w:rsid w:val="005C1C75"/>
    <w:rsid w:val="005C2C08"/>
    <w:rsid w:val="005C3A6E"/>
    <w:rsid w:val="005C5B70"/>
    <w:rsid w:val="005C6F07"/>
    <w:rsid w:val="005D0705"/>
    <w:rsid w:val="005D1E84"/>
    <w:rsid w:val="005D217E"/>
    <w:rsid w:val="005D3C2A"/>
    <w:rsid w:val="005D4F95"/>
    <w:rsid w:val="005D69F6"/>
    <w:rsid w:val="005D6DED"/>
    <w:rsid w:val="005E1B18"/>
    <w:rsid w:val="005E2DD1"/>
    <w:rsid w:val="005E3DF3"/>
    <w:rsid w:val="005F07F6"/>
    <w:rsid w:val="005F0AB2"/>
    <w:rsid w:val="005F6D87"/>
    <w:rsid w:val="006002FF"/>
    <w:rsid w:val="00602726"/>
    <w:rsid w:val="006036AC"/>
    <w:rsid w:val="006048F7"/>
    <w:rsid w:val="0060735B"/>
    <w:rsid w:val="006161C0"/>
    <w:rsid w:val="006204F4"/>
    <w:rsid w:val="00625D1E"/>
    <w:rsid w:val="00626195"/>
    <w:rsid w:val="006270C3"/>
    <w:rsid w:val="006276C7"/>
    <w:rsid w:val="00627873"/>
    <w:rsid w:val="006326B7"/>
    <w:rsid w:val="00634A6C"/>
    <w:rsid w:val="0063587E"/>
    <w:rsid w:val="00635A0E"/>
    <w:rsid w:val="00635D26"/>
    <w:rsid w:val="00635DFB"/>
    <w:rsid w:val="00637045"/>
    <w:rsid w:val="00637CDA"/>
    <w:rsid w:val="00641330"/>
    <w:rsid w:val="00641C92"/>
    <w:rsid w:val="00643E56"/>
    <w:rsid w:val="0064457C"/>
    <w:rsid w:val="00645C9A"/>
    <w:rsid w:val="00645F0A"/>
    <w:rsid w:val="00647AA8"/>
    <w:rsid w:val="00647C6D"/>
    <w:rsid w:val="00653AA8"/>
    <w:rsid w:val="00653E3D"/>
    <w:rsid w:val="00653F84"/>
    <w:rsid w:val="00656526"/>
    <w:rsid w:val="00657435"/>
    <w:rsid w:val="00660A3E"/>
    <w:rsid w:val="00661098"/>
    <w:rsid w:val="006612F4"/>
    <w:rsid w:val="00661E6D"/>
    <w:rsid w:val="0066202D"/>
    <w:rsid w:val="006639BC"/>
    <w:rsid w:val="00674F8A"/>
    <w:rsid w:val="00677FD9"/>
    <w:rsid w:val="006808A9"/>
    <w:rsid w:val="006819BC"/>
    <w:rsid w:val="006821E0"/>
    <w:rsid w:val="00682376"/>
    <w:rsid w:val="006878EE"/>
    <w:rsid w:val="0069109D"/>
    <w:rsid w:val="0069151C"/>
    <w:rsid w:val="00694FA6"/>
    <w:rsid w:val="00696D11"/>
    <w:rsid w:val="00697383"/>
    <w:rsid w:val="006A175A"/>
    <w:rsid w:val="006A40B6"/>
    <w:rsid w:val="006A4F75"/>
    <w:rsid w:val="006A5B01"/>
    <w:rsid w:val="006A6C21"/>
    <w:rsid w:val="006B0397"/>
    <w:rsid w:val="006B23C4"/>
    <w:rsid w:val="006B3DE0"/>
    <w:rsid w:val="006B4CE3"/>
    <w:rsid w:val="006B628E"/>
    <w:rsid w:val="006B7A3F"/>
    <w:rsid w:val="006C0ABA"/>
    <w:rsid w:val="006C18D0"/>
    <w:rsid w:val="006C3378"/>
    <w:rsid w:val="006C3C56"/>
    <w:rsid w:val="006C5098"/>
    <w:rsid w:val="006C5636"/>
    <w:rsid w:val="006C5DD0"/>
    <w:rsid w:val="006C7EF2"/>
    <w:rsid w:val="006D1A57"/>
    <w:rsid w:val="006D6880"/>
    <w:rsid w:val="006D7312"/>
    <w:rsid w:val="006D7AA8"/>
    <w:rsid w:val="006E246E"/>
    <w:rsid w:val="006E250D"/>
    <w:rsid w:val="006E4B72"/>
    <w:rsid w:val="006E6456"/>
    <w:rsid w:val="006E71AF"/>
    <w:rsid w:val="006F00BF"/>
    <w:rsid w:val="006F254E"/>
    <w:rsid w:val="006F26EB"/>
    <w:rsid w:val="006F47A4"/>
    <w:rsid w:val="006F5BEC"/>
    <w:rsid w:val="006F5C14"/>
    <w:rsid w:val="00703F2A"/>
    <w:rsid w:val="00705328"/>
    <w:rsid w:val="00706C9B"/>
    <w:rsid w:val="0071096E"/>
    <w:rsid w:val="00716A18"/>
    <w:rsid w:val="00720758"/>
    <w:rsid w:val="0072131F"/>
    <w:rsid w:val="0072197D"/>
    <w:rsid w:val="007220C4"/>
    <w:rsid w:val="00723450"/>
    <w:rsid w:val="00724122"/>
    <w:rsid w:val="0072413F"/>
    <w:rsid w:val="00724C35"/>
    <w:rsid w:val="00724CA8"/>
    <w:rsid w:val="00726AF3"/>
    <w:rsid w:val="00727F92"/>
    <w:rsid w:val="00731900"/>
    <w:rsid w:val="00734F7F"/>
    <w:rsid w:val="00736D95"/>
    <w:rsid w:val="0074190E"/>
    <w:rsid w:val="0074245F"/>
    <w:rsid w:val="007449E7"/>
    <w:rsid w:val="007461B7"/>
    <w:rsid w:val="007478F2"/>
    <w:rsid w:val="00753F71"/>
    <w:rsid w:val="00755287"/>
    <w:rsid w:val="007574C9"/>
    <w:rsid w:val="0075796F"/>
    <w:rsid w:val="00761C33"/>
    <w:rsid w:val="007627A1"/>
    <w:rsid w:val="007630CA"/>
    <w:rsid w:val="00765271"/>
    <w:rsid w:val="00766DD2"/>
    <w:rsid w:val="007671F9"/>
    <w:rsid w:val="00770402"/>
    <w:rsid w:val="00773A2B"/>
    <w:rsid w:val="00774F43"/>
    <w:rsid w:val="00782877"/>
    <w:rsid w:val="0078570D"/>
    <w:rsid w:val="007862BE"/>
    <w:rsid w:val="007868D8"/>
    <w:rsid w:val="00787835"/>
    <w:rsid w:val="00791AD5"/>
    <w:rsid w:val="00794105"/>
    <w:rsid w:val="00795690"/>
    <w:rsid w:val="00796035"/>
    <w:rsid w:val="00796958"/>
    <w:rsid w:val="00797790"/>
    <w:rsid w:val="007A0343"/>
    <w:rsid w:val="007A1618"/>
    <w:rsid w:val="007A345E"/>
    <w:rsid w:val="007A4FD4"/>
    <w:rsid w:val="007A6A34"/>
    <w:rsid w:val="007A755A"/>
    <w:rsid w:val="007B2A1C"/>
    <w:rsid w:val="007B5219"/>
    <w:rsid w:val="007B66FB"/>
    <w:rsid w:val="007B6982"/>
    <w:rsid w:val="007B7EC2"/>
    <w:rsid w:val="007C16FA"/>
    <w:rsid w:val="007C2EEA"/>
    <w:rsid w:val="007C6695"/>
    <w:rsid w:val="007C7044"/>
    <w:rsid w:val="007D0D3D"/>
    <w:rsid w:val="007D3358"/>
    <w:rsid w:val="007D3ADE"/>
    <w:rsid w:val="007D5C67"/>
    <w:rsid w:val="007D64AE"/>
    <w:rsid w:val="007D69FF"/>
    <w:rsid w:val="007E0AA9"/>
    <w:rsid w:val="007E1FA2"/>
    <w:rsid w:val="007E6637"/>
    <w:rsid w:val="007E7337"/>
    <w:rsid w:val="007F3068"/>
    <w:rsid w:val="007F5094"/>
    <w:rsid w:val="007F6C37"/>
    <w:rsid w:val="008007C8"/>
    <w:rsid w:val="008009DA"/>
    <w:rsid w:val="00800BAD"/>
    <w:rsid w:val="00800CB5"/>
    <w:rsid w:val="0080287E"/>
    <w:rsid w:val="00803C42"/>
    <w:rsid w:val="008108A4"/>
    <w:rsid w:val="00810F5A"/>
    <w:rsid w:val="008136BA"/>
    <w:rsid w:val="00813D3A"/>
    <w:rsid w:val="00816B03"/>
    <w:rsid w:val="00817628"/>
    <w:rsid w:val="008209F9"/>
    <w:rsid w:val="00820F38"/>
    <w:rsid w:val="0082169A"/>
    <w:rsid w:val="00822F9B"/>
    <w:rsid w:val="00825AD6"/>
    <w:rsid w:val="00825C70"/>
    <w:rsid w:val="00825E32"/>
    <w:rsid w:val="00830B67"/>
    <w:rsid w:val="00834A7D"/>
    <w:rsid w:val="00834D5A"/>
    <w:rsid w:val="008355F7"/>
    <w:rsid w:val="00836A8B"/>
    <w:rsid w:val="00837259"/>
    <w:rsid w:val="008412C0"/>
    <w:rsid w:val="0084187C"/>
    <w:rsid w:val="00844927"/>
    <w:rsid w:val="00844BFE"/>
    <w:rsid w:val="008455AC"/>
    <w:rsid w:val="00846594"/>
    <w:rsid w:val="008478DD"/>
    <w:rsid w:val="00847AE6"/>
    <w:rsid w:val="00847EC5"/>
    <w:rsid w:val="0085082C"/>
    <w:rsid w:val="0085325C"/>
    <w:rsid w:val="00855E63"/>
    <w:rsid w:val="0085725E"/>
    <w:rsid w:val="00860042"/>
    <w:rsid w:val="00861089"/>
    <w:rsid w:val="00864100"/>
    <w:rsid w:val="00865807"/>
    <w:rsid w:val="00865E0A"/>
    <w:rsid w:val="00870DDC"/>
    <w:rsid w:val="0087147F"/>
    <w:rsid w:val="0087370A"/>
    <w:rsid w:val="008743CD"/>
    <w:rsid w:val="00874CD3"/>
    <w:rsid w:val="00876463"/>
    <w:rsid w:val="00877107"/>
    <w:rsid w:val="00877B86"/>
    <w:rsid w:val="00881196"/>
    <w:rsid w:val="00881765"/>
    <w:rsid w:val="00883367"/>
    <w:rsid w:val="008849D1"/>
    <w:rsid w:val="0089191E"/>
    <w:rsid w:val="008934E2"/>
    <w:rsid w:val="008975A5"/>
    <w:rsid w:val="008A0FF1"/>
    <w:rsid w:val="008A1262"/>
    <w:rsid w:val="008A1F74"/>
    <w:rsid w:val="008A2A9A"/>
    <w:rsid w:val="008A3F89"/>
    <w:rsid w:val="008A6933"/>
    <w:rsid w:val="008A6F4C"/>
    <w:rsid w:val="008A7A45"/>
    <w:rsid w:val="008B1016"/>
    <w:rsid w:val="008B3CD2"/>
    <w:rsid w:val="008B561B"/>
    <w:rsid w:val="008B705F"/>
    <w:rsid w:val="008B79CE"/>
    <w:rsid w:val="008C175E"/>
    <w:rsid w:val="008C36F2"/>
    <w:rsid w:val="008C5E80"/>
    <w:rsid w:val="008C65EA"/>
    <w:rsid w:val="008D01F2"/>
    <w:rsid w:val="008D4256"/>
    <w:rsid w:val="008D7196"/>
    <w:rsid w:val="008D7455"/>
    <w:rsid w:val="008D7B47"/>
    <w:rsid w:val="008E0727"/>
    <w:rsid w:val="008E40B5"/>
    <w:rsid w:val="008E42A1"/>
    <w:rsid w:val="008E7D5B"/>
    <w:rsid w:val="008F272C"/>
    <w:rsid w:val="008F2BBD"/>
    <w:rsid w:val="008F2C08"/>
    <w:rsid w:val="008F4C84"/>
    <w:rsid w:val="0090207D"/>
    <w:rsid w:val="0090274E"/>
    <w:rsid w:val="00902BB2"/>
    <w:rsid w:val="009035DA"/>
    <w:rsid w:val="00904627"/>
    <w:rsid w:val="00907079"/>
    <w:rsid w:val="0091112D"/>
    <w:rsid w:val="00911BE7"/>
    <w:rsid w:val="00912311"/>
    <w:rsid w:val="00915783"/>
    <w:rsid w:val="0091633C"/>
    <w:rsid w:val="009214B8"/>
    <w:rsid w:val="00921CD6"/>
    <w:rsid w:val="00923A18"/>
    <w:rsid w:val="00924666"/>
    <w:rsid w:val="00924C77"/>
    <w:rsid w:val="00924C81"/>
    <w:rsid w:val="00926A09"/>
    <w:rsid w:val="009309A7"/>
    <w:rsid w:val="009319B2"/>
    <w:rsid w:val="00933305"/>
    <w:rsid w:val="0093359A"/>
    <w:rsid w:val="00934D66"/>
    <w:rsid w:val="00941E21"/>
    <w:rsid w:val="0094271D"/>
    <w:rsid w:val="009436F0"/>
    <w:rsid w:val="009451C9"/>
    <w:rsid w:val="00947C3D"/>
    <w:rsid w:val="00947F8F"/>
    <w:rsid w:val="00950345"/>
    <w:rsid w:val="009534E2"/>
    <w:rsid w:val="00953D0E"/>
    <w:rsid w:val="0095451E"/>
    <w:rsid w:val="009575F7"/>
    <w:rsid w:val="009611DC"/>
    <w:rsid w:val="00962668"/>
    <w:rsid w:val="009641E3"/>
    <w:rsid w:val="00966E7A"/>
    <w:rsid w:val="00967716"/>
    <w:rsid w:val="00967FA3"/>
    <w:rsid w:val="00970983"/>
    <w:rsid w:val="009713F0"/>
    <w:rsid w:val="00974964"/>
    <w:rsid w:val="00977A81"/>
    <w:rsid w:val="009802B8"/>
    <w:rsid w:val="00980659"/>
    <w:rsid w:val="00980944"/>
    <w:rsid w:val="009816D8"/>
    <w:rsid w:val="00981EF9"/>
    <w:rsid w:val="009824D9"/>
    <w:rsid w:val="00982AEB"/>
    <w:rsid w:val="00984559"/>
    <w:rsid w:val="00984E17"/>
    <w:rsid w:val="00985992"/>
    <w:rsid w:val="00986927"/>
    <w:rsid w:val="0098719B"/>
    <w:rsid w:val="00991D09"/>
    <w:rsid w:val="00993788"/>
    <w:rsid w:val="009937E8"/>
    <w:rsid w:val="00993A0D"/>
    <w:rsid w:val="00993A1A"/>
    <w:rsid w:val="00995FAB"/>
    <w:rsid w:val="009A388D"/>
    <w:rsid w:val="009A4277"/>
    <w:rsid w:val="009A42BE"/>
    <w:rsid w:val="009A4960"/>
    <w:rsid w:val="009A67FE"/>
    <w:rsid w:val="009A6997"/>
    <w:rsid w:val="009A7E68"/>
    <w:rsid w:val="009B3B39"/>
    <w:rsid w:val="009B602E"/>
    <w:rsid w:val="009B6413"/>
    <w:rsid w:val="009C1EDD"/>
    <w:rsid w:val="009C23D0"/>
    <w:rsid w:val="009C46F3"/>
    <w:rsid w:val="009C61B5"/>
    <w:rsid w:val="009D0B94"/>
    <w:rsid w:val="009D12C8"/>
    <w:rsid w:val="009D5268"/>
    <w:rsid w:val="009D5312"/>
    <w:rsid w:val="009D6DAB"/>
    <w:rsid w:val="009E0483"/>
    <w:rsid w:val="009E26FF"/>
    <w:rsid w:val="009E4553"/>
    <w:rsid w:val="009E5275"/>
    <w:rsid w:val="009E7188"/>
    <w:rsid w:val="009F292B"/>
    <w:rsid w:val="009F550E"/>
    <w:rsid w:val="009F55B4"/>
    <w:rsid w:val="009F5ED5"/>
    <w:rsid w:val="009F5FCF"/>
    <w:rsid w:val="009F7659"/>
    <w:rsid w:val="00A0017F"/>
    <w:rsid w:val="00A00713"/>
    <w:rsid w:val="00A00C2D"/>
    <w:rsid w:val="00A00DA3"/>
    <w:rsid w:val="00A026B0"/>
    <w:rsid w:val="00A029F6"/>
    <w:rsid w:val="00A03AC2"/>
    <w:rsid w:val="00A03B74"/>
    <w:rsid w:val="00A03FDD"/>
    <w:rsid w:val="00A0791C"/>
    <w:rsid w:val="00A07BA7"/>
    <w:rsid w:val="00A1010F"/>
    <w:rsid w:val="00A1293A"/>
    <w:rsid w:val="00A133ED"/>
    <w:rsid w:val="00A13845"/>
    <w:rsid w:val="00A14262"/>
    <w:rsid w:val="00A1578B"/>
    <w:rsid w:val="00A20013"/>
    <w:rsid w:val="00A214C0"/>
    <w:rsid w:val="00A2242B"/>
    <w:rsid w:val="00A22BAF"/>
    <w:rsid w:val="00A22EEE"/>
    <w:rsid w:val="00A23AE7"/>
    <w:rsid w:val="00A24728"/>
    <w:rsid w:val="00A25126"/>
    <w:rsid w:val="00A255DF"/>
    <w:rsid w:val="00A25A28"/>
    <w:rsid w:val="00A2703D"/>
    <w:rsid w:val="00A27B29"/>
    <w:rsid w:val="00A3275A"/>
    <w:rsid w:val="00A33899"/>
    <w:rsid w:val="00A37080"/>
    <w:rsid w:val="00A42CF7"/>
    <w:rsid w:val="00A435EF"/>
    <w:rsid w:val="00A43FD4"/>
    <w:rsid w:val="00A44D11"/>
    <w:rsid w:val="00A45560"/>
    <w:rsid w:val="00A464D6"/>
    <w:rsid w:val="00A4683B"/>
    <w:rsid w:val="00A4687C"/>
    <w:rsid w:val="00A47936"/>
    <w:rsid w:val="00A556A0"/>
    <w:rsid w:val="00A56089"/>
    <w:rsid w:val="00A6232A"/>
    <w:rsid w:val="00A62CA2"/>
    <w:rsid w:val="00A66B0B"/>
    <w:rsid w:val="00A703F2"/>
    <w:rsid w:val="00A75B7B"/>
    <w:rsid w:val="00A76B16"/>
    <w:rsid w:val="00A80153"/>
    <w:rsid w:val="00A80B62"/>
    <w:rsid w:val="00A81649"/>
    <w:rsid w:val="00A8422C"/>
    <w:rsid w:val="00A846B2"/>
    <w:rsid w:val="00A9035E"/>
    <w:rsid w:val="00A91AAA"/>
    <w:rsid w:val="00A9284C"/>
    <w:rsid w:val="00A928E3"/>
    <w:rsid w:val="00A92E85"/>
    <w:rsid w:val="00A93141"/>
    <w:rsid w:val="00A9342A"/>
    <w:rsid w:val="00A939C3"/>
    <w:rsid w:val="00A9459B"/>
    <w:rsid w:val="00A973E0"/>
    <w:rsid w:val="00A97BB4"/>
    <w:rsid w:val="00AA08F1"/>
    <w:rsid w:val="00AA16AF"/>
    <w:rsid w:val="00AA216B"/>
    <w:rsid w:val="00AA2AEF"/>
    <w:rsid w:val="00AA3BB0"/>
    <w:rsid w:val="00AA3F5A"/>
    <w:rsid w:val="00AA435C"/>
    <w:rsid w:val="00AA62D6"/>
    <w:rsid w:val="00AA7255"/>
    <w:rsid w:val="00AA7BF6"/>
    <w:rsid w:val="00AB1625"/>
    <w:rsid w:val="00AB2325"/>
    <w:rsid w:val="00AB3636"/>
    <w:rsid w:val="00AB404A"/>
    <w:rsid w:val="00AB7A71"/>
    <w:rsid w:val="00AC034D"/>
    <w:rsid w:val="00AC0C6A"/>
    <w:rsid w:val="00AC0D50"/>
    <w:rsid w:val="00AC221A"/>
    <w:rsid w:val="00AC2B70"/>
    <w:rsid w:val="00AC2CFF"/>
    <w:rsid w:val="00AC5C78"/>
    <w:rsid w:val="00AC5F75"/>
    <w:rsid w:val="00AC6E3D"/>
    <w:rsid w:val="00AD0155"/>
    <w:rsid w:val="00AD01CD"/>
    <w:rsid w:val="00AD1B67"/>
    <w:rsid w:val="00AD4790"/>
    <w:rsid w:val="00AE102B"/>
    <w:rsid w:val="00AE258B"/>
    <w:rsid w:val="00AE6022"/>
    <w:rsid w:val="00AE70A7"/>
    <w:rsid w:val="00AF0A47"/>
    <w:rsid w:val="00AF0D1C"/>
    <w:rsid w:val="00AF0EA9"/>
    <w:rsid w:val="00AF1963"/>
    <w:rsid w:val="00AF1B18"/>
    <w:rsid w:val="00AF3B6A"/>
    <w:rsid w:val="00AF4E7A"/>
    <w:rsid w:val="00B00DF5"/>
    <w:rsid w:val="00B01C51"/>
    <w:rsid w:val="00B030A5"/>
    <w:rsid w:val="00B04F39"/>
    <w:rsid w:val="00B05392"/>
    <w:rsid w:val="00B06BB5"/>
    <w:rsid w:val="00B06EF5"/>
    <w:rsid w:val="00B07003"/>
    <w:rsid w:val="00B1046A"/>
    <w:rsid w:val="00B10BBE"/>
    <w:rsid w:val="00B10DD2"/>
    <w:rsid w:val="00B11253"/>
    <w:rsid w:val="00B11E1F"/>
    <w:rsid w:val="00B12F78"/>
    <w:rsid w:val="00B13D84"/>
    <w:rsid w:val="00B13E2E"/>
    <w:rsid w:val="00B21C08"/>
    <w:rsid w:val="00B22451"/>
    <w:rsid w:val="00B233FE"/>
    <w:rsid w:val="00B2541B"/>
    <w:rsid w:val="00B257FB"/>
    <w:rsid w:val="00B26B81"/>
    <w:rsid w:val="00B30572"/>
    <w:rsid w:val="00B32A68"/>
    <w:rsid w:val="00B33008"/>
    <w:rsid w:val="00B33CEC"/>
    <w:rsid w:val="00B35A23"/>
    <w:rsid w:val="00B4332D"/>
    <w:rsid w:val="00B43C20"/>
    <w:rsid w:val="00B4618E"/>
    <w:rsid w:val="00B51375"/>
    <w:rsid w:val="00B5206C"/>
    <w:rsid w:val="00B5284C"/>
    <w:rsid w:val="00B54493"/>
    <w:rsid w:val="00B604AA"/>
    <w:rsid w:val="00B615EE"/>
    <w:rsid w:val="00B6185D"/>
    <w:rsid w:val="00B6322F"/>
    <w:rsid w:val="00B63C51"/>
    <w:rsid w:val="00B64206"/>
    <w:rsid w:val="00B64EA5"/>
    <w:rsid w:val="00B651FE"/>
    <w:rsid w:val="00B658C5"/>
    <w:rsid w:val="00B65A05"/>
    <w:rsid w:val="00B65EF1"/>
    <w:rsid w:val="00B66394"/>
    <w:rsid w:val="00B67A07"/>
    <w:rsid w:val="00B67FFA"/>
    <w:rsid w:val="00B70A31"/>
    <w:rsid w:val="00B727E2"/>
    <w:rsid w:val="00B72C0F"/>
    <w:rsid w:val="00B72C3F"/>
    <w:rsid w:val="00B73233"/>
    <w:rsid w:val="00B76545"/>
    <w:rsid w:val="00B775CE"/>
    <w:rsid w:val="00B8149B"/>
    <w:rsid w:val="00B831C6"/>
    <w:rsid w:val="00B841E9"/>
    <w:rsid w:val="00B8487D"/>
    <w:rsid w:val="00B859A9"/>
    <w:rsid w:val="00B85D3F"/>
    <w:rsid w:val="00B87736"/>
    <w:rsid w:val="00B87E97"/>
    <w:rsid w:val="00BA2AA8"/>
    <w:rsid w:val="00BA54B2"/>
    <w:rsid w:val="00BA672B"/>
    <w:rsid w:val="00BA7C10"/>
    <w:rsid w:val="00BB100A"/>
    <w:rsid w:val="00BC1ABE"/>
    <w:rsid w:val="00BC1BEE"/>
    <w:rsid w:val="00BC3CD5"/>
    <w:rsid w:val="00BC6023"/>
    <w:rsid w:val="00BC6085"/>
    <w:rsid w:val="00BC7885"/>
    <w:rsid w:val="00BD05FB"/>
    <w:rsid w:val="00BD20AB"/>
    <w:rsid w:val="00BD27B6"/>
    <w:rsid w:val="00BD31E8"/>
    <w:rsid w:val="00BD3737"/>
    <w:rsid w:val="00BD4E0A"/>
    <w:rsid w:val="00BD50D6"/>
    <w:rsid w:val="00BD55C1"/>
    <w:rsid w:val="00BD5B66"/>
    <w:rsid w:val="00BD604F"/>
    <w:rsid w:val="00BD7018"/>
    <w:rsid w:val="00BD7C00"/>
    <w:rsid w:val="00BD7F77"/>
    <w:rsid w:val="00BE29BF"/>
    <w:rsid w:val="00BE3210"/>
    <w:rsid w:val="00BE3305"/>
    <w:rsid w:val="00BE349F"/>
    <w:rsid w:val="00BE412E"/>
    <w:rsid w:val="00BE448C"/>
    <w:rsid w:val="00BE5CA4"/>
    <w:rsid w:val="00BE5EDF"/>
    <w:rsid w:val="00BE746D"/>
    <w:rsid w:val="00BF042C"/>
    <w:rsid w:val="00BF0C98"/>
    <w:rsid w:val="00BF0F20"/>
    <w:rsid w:val="00BF39C1"/>
    <w:rsid w:val="00BF3ABB"/>
    <w:rsid w:val="00BF3EF2"/>
    <w:rsid w:val="00BF6C12"/>
    <w:rsid w:val="00C0123B"/>
    <w:rsid w:val="00C02A5F"/>
    <w:rsid w:val="00C10905"/>
    <w:rsid w:val="00C11461"/>
    <w:rsid w:val="00C14E04"/>
    <w:rsid w:val="00C17219"/>
    <w:rsid w:val="00C178A0"/>
    <w:rsid w:val="00C17D0B"/>
    <w:rsid w:val="00C17FC4"/>
    <w:rsid w:val="00C2151E"/>
    <w:rsid w:val="00C2591C"/>
    <w:rsid w:val="00C25CDE"/>
    <w:rsid w:val="00C26A3D"/>
    <w:rsid w:val="00C2786F"/>
    <w:rsid w:val="00C319B4"/>
    <w:rsid w:val="00C322D0"/>
    <w:rsid w:val="00C33001"/>
    <w:rsid w:val="00C3497A"/>
    <w:rsid w:val="00C357FB"/>
    <w:rsid w:val="00C3745D"/>
    <w:rsid w:val="00C4056E"/>
    <w:rsid w:val="00C405D5"/>
    <w:rsid w:val="00C4090B"/>
    <w:rsid w:val="00C42FC1"/>
    <w:rsid w:val="00C461D8"/>
    <w:rsid w:val="00C46544"/>
    <w:rsid w:val="00C46BA5"/>
    <w:rsid w:val="00C50154"/>
    <w:rsid w:val="00C502AA"/>
    <w:rsid w:val="00C52289"/>
    <w:rsid w:val="00C53190"/>
    <w:rsid w:val="00C54E95"/>
    <w:rsid w:val="00C565B3"/>
    <w:rsid w:val="00C60463"/>
    <w:rsid w:val="00C610EA"/>
    <w:rsid w:val="00C61113"/>
    <w:rsid w:val="00C62DA0"/>
    <w:rsid w:val="00C661F6"/>
    <w:rsid w:val="00C66637"/>
    <w:rsid w:val="00C70DF5"/>
    <w:rsid w:val="00C716A1"/>
    <w:rsid w:val="00C72648"/>
    <w:rsid w:val="00C72BC5"/>
    <w:rsid w:val="00C741FB"/>
    <w:rsid w:val="00C74A18"/>
    <w:rsid w:val="00C74E6F"/>
    <w:rsid w:val="00C77909"/>
    <w:rsid w:val="00C80500"/>
    <w:rsid w:val="00C80846"/>
    <w:rsid w:val="00C82C8A"/>
    <w:rsid w:val="00C85354"/>
    <w:rsid w:val="00C864D3"/>
    <w:rsid w:val="00C90608"/>
    <w:rsid w:val="00C958AA"/>
    <w:rsid w:val="00CA504D"/>
    <w:rsid w:val="00CA5F15"/>
    <w:rsid w:val="00CA6A02"/>
    <w:rsid w:val="00CA6A4E"/>
    <w:rsid w:val="00CA7151"/>
    <w:rsid w:val="00CA729D"/>
    <w:rsid w:val="00CB13BF"/>
    <w:rsid w:val="00CB26CE"/>
    <w:rsid w:val="00CB3D9B"/>
    <w:rsid w:val="00CB4F8C"/>
    <w:rsid w:val="00CB7A74"/>
    <w:rsid w:val="00CC188E"/>
    <w:rsid w:val="00CC1B60"/>
    <w:rsid w:val="00CC22B0"/>
    <w:rsid w:val="00CC2322"/>
    <w:rsid w:val="00CC269D"/>
    <w:rsid w:val="00CC3C68"/>
    <w:rsid w:val="00CC3DCC"/>
    <w:rsid w:val="00CC443F"/>
    <w:rsid w:val="00CC4BCB"/>
    <w:rsid w:val="00CC6BDE"/>
    <w:rsid w:val="00CC6E7C"/>
    <w:rsid w:val="00CD0882"/>
    <w:rsid w:val="00CD19BF"/>
    <w:rsid w:val="00CE191E"/>
    <w:rsid w:val="00CE210B"/>
    <w:rsid w:val="00CE2A8A"/>
    <w:rsid w:val="00CE3350"/>
    <w:rsid w:val="00CE3B57"/>
    <w:rsid w:val="00CE3F87"/>
    <w:rsid w:val="00CE49B9"/>
    <w:rsid w:val="00CE55D6"/>
    <w:rsid w:val="00CE59B2"/>
    <w:rsid w:val="00CE736F"/>
    <w:rsid w:val="00CF0437"/>
    <w:rsid w:val="00CF16B2"/>
    <w:rsid w:val="00CF2755"/>
    <w:rsid w:val="00CF7D5F"/>
    <w:rsid w:val="00CF7FF9"/>
    <w:rsid w:val="00D00FEE"/>
    <w:rsid w:val="00D01F23"/>
    <w:rsid w:val="00D03183"/>
    <w:rsid w:val="00D049FE"/>
    <w:rsid w:val="00D05292"/>
    <w:rsid w:val="00D06CD5"/>
    <w:rsid w:val="00D07827"/>
    <w:rsid w:val="00D12933"/>
    <w:rsid w:val="00D27951"/>
    <w:rsid w:val="00D31271"/>
    <w:rsid w:val="00D31812"/>
    <w:rsid w:val="00D34D5D"/>
    <w:rsid w:val="00D35DCA"/>
    <w:rsid w:val="00D36B5C"/>
    <w:rsid w:val="00D37461"/>
    <w:rsid w:val="00D374C4"/>
    <w:rsid w:val="00D40E98"/>
    <w:rsid w:val="00D40EEA"/>
    <w:rsid w:val="00D41944"/>
    <w:rsid w:val="00D44675"/>
    <w:rsid w:val="00D44C0E"/>
    <w:rsid w:val="00D44EB9"/>
    <w:rsid w:val="00D46475"/>
    <w:rsid w:val="00D5170C"/>
    <w:rsid w:val="00D52137"/>
    <w:rsid w:val="00D532F6"/>
    <w:rsid w:val="00D53E8E"/>
    <w:rsid w:val="00D54186"/>
    <w:rsid w:val="00D54ACB"/>
    <w:rsid w:val="00D6033D"/>
    <w:rsid w:val="00D6709C"/>
    <w:rsid w:val="00D672D4"/>
    <w:rsid w:val="00D71F94"/>
    <w:rsid w:val="00D72DBB"/>
    <w:rsid w:val="00D73CE4"/>
    <w:rsid w:val="00D743B1"/>
    <w:rsid w:val="00D75431"/>
    <w:rsid w:val="00D75BD0"/>
    <w:rsid w:val="00D81213"/>
    <w:rsid w:val="00D8146A"/>
    <w:rsid w:val="00D83D05"/>
    <w:rsid w:val="00D84947"/>
    <w:rsid w:val="00D913CB"/>
    <w:rsid w:val="00D919C1"/>
    <w:rsid w:val="00D93AD2"/>
    <w:rsid w:val="00D95232"/>
    <w:rsid w:val="00D9572D"/>
    <w:rsid w:val="00D97F25"/>
    <w:rsid w:val="00DA05E8"/>
    <w:rsid w:val="00DA0BCC"/>
    <w:rsid w:val="00DA0C48"/>
    <w:rsid w:val="00DA0D58"/>
    <w:rsid w:val="00DA1C83"/>
    <w:rsid w:val="00DA48F8"/>
    <w:rsid w:val="00DA7A4B"/>
    <w:rsid w:val="00DA7A51"/>
    <w:rsid w:val="00DB04B0"/>
    <w:rsid w:val="00DB101D"/>
    <w:rsid w:val="00DB243C"/>
    <w:rsid w:val="00DB3CB9"/>
    <w:rsid w:val="00DB53B9"/>
    <w:rsid w:val="00DB60F1"/>
    <w:rsid w:val="00DB69A9"/>
    <w:rsid w:val="00DC08B9"/>
    <w:rsid w:val="00DC09D6"/>
    <w:rsid w:val="00DC0F06"/>
    <w:rsid w:val="00DC158E"/>
    <w:rsid w:val="00DC291D"/>
    <w:rsid w:val="00DC3384"/>
    <w:rsid w:val="00DC7464"/>
    <w:rsid w:val="00DD0EFC"/>
    <w:rsid w:val="00DD28A1"/>
    <w:rsid w:val="00DD320F"/>
    <w:rsid w:val="00DD6648"/>
    <w:rsid w:val="00DD753A"/>
    <w:rsid w:val="00DE14A0"/>
    <w:rsid w:val="00DE2A1B"/>
    <w:rsid w:val="00DE3F7C"/>
    <w:rsid w:val="00DE54D2"/>
    <w:rsid w:val="00DE6C3B"/>
    <w:rsid w:val="00DF0550"/>
    <w:rsid w:val="00DF2ABE"/>
    <w:rsid w:val="00DF41D9"/>
    <w:rsid w:val="00DF7970"/>
    <w:rsid w:val="00E00993"/>
    <w:rsid w:val="00E01856"/>
    <w:rsid w:val="00E02994"/>
    <w:rsid w:val="00E03747"/>
    <w:rsid w:val="00E05315"/>
    <w:rsid w:val="00E05E5F"/>
    <w:rsid w:val="00E07AF6"/>
    <w:rsid w:val="00E07EE2"/>
    <w:rsid w:val="00E12070"/>
    <w:rsid w:val="00E12658"/>
    <w:rsid w:val="00E1300C"/>
    <w:rsid w:val="00E139D1"/>
    <w:rsid w:val="00E206E1"/>
    <w:rsid w:val="00E22CD2"/>
    <w:rsid w:val="00E23F57"/>
    <w:rsid w:val="00E25C77"/>
    <w:rsid w:val="00E318FB"/>
    <w:rsid w:val="00E31B43"/>
    <w:rsid w:val="00E33855"/>
    <w:rsid w:val="00E3423C"/>
    <w:rsid w:val="00E3645E"/>
    <w:rsid w:val="00E36478"/>
    <w:rsid w:val="00E401D9"/>
    <w:rsid w:val="00E40CBE"/>
    <w:rsid w:val="00E423DD"/>
    <w:rsid w:val="00E46263"/>
    <w:rsid w:val="00E50652"/>
    <w:rsid w:val="00E5301B"/>
    <w:rsid w:val="00E555A9"/>
    <w:rsid w:val="00E56893"/>
    <w:rsid w:val="00E57F85"/>
    <w:rsid w:val="00E62F97"/>
    <w:rsid w:val="00E6472E"/>
    <w:rsid w:val="00E648B4"/>
    <w:rsid w:val="00E671FE"/>
    <w:rsid w:val="00E67327"/>
    <w:rsid w:val="00E67658"/>
    <w:rsid w:val="00E67CCB"/>
    <w:rsid w:val="00E74C13"/>
    <w:rsid w:val="00E76AE2"/>
    <w:rsid w:val="00E77D34"/>
    <w:rsid w:val="00E815A9"/>
    <w:rsid w:val="00E85737"/>
    <w:rsid w:val="00E93FB2"/>
    <w:rsid w:val="00E9489B"/>
    <w:rsid w:val="00EA047E"/>
    <w:rsid w:val="00EA04D6"/>
    <w:rsid w:val="00EA117F"/>
    <w:rsid w:val="00EA2154"/>
    <w:rsid w:val="00EA273A"/>
    <w:rsid w:val="00EA3EF1"/>
    <w:rsid w:val="00EA527D"/>
    <w:rsid w:val="00EA544D"/>
    <w:rsid w:val="00EA736B"/>
    <w:rsid w:val="00EB0F66"/>
    <w:rsid w:val="00EB2E79"/>
    <w:rsid w:val="00EB4227"/>
    <w:rsid w:val="00EB5591"/>
    <w:rsid w:val="00EB5C92"/>
    <w:rsid w:val="00EB6E58"/>
    <w:rsid w:val="00EB76EB"/>
    <w:rsid w:val="00EC1889"/>
    <w:rsid w:val="00EC44AC"/>
    <w:rsid w:val="00EC56F7"/>
    <w:rsid w:val="00EC5A2C"/>
    <w:rsid w:val="00EC5EDF"/>
    <w:rsid w:val="00EC66B3"/>
    <w:rsid w:val="00EC6DEB"/>
    <w:rsid w:val="00EC6FC9"/>
    <w:rsid w:val="00EC70AF"/>
    <w:rsid w:val="00EC7361"/>
    <w:rsid w:val="00ED0038"/>
    <w:rsid w:val="00ED0F3B"/>
    <w:rsid w:val="00ED2495"/>
    <w:rsid w:val="00ED2BFE"/>
    <w:rsid w:val="00ED4283"/>
    <w:rsid w:val="00ED586C"/>
    <w:rsid w:val="00ED7E31"/>
    <w:rsid w:val="00EE0469"/>
    <w:rsid w:val="00EE11B6"/>
    <w:rsid w:val="00EE1A5F"/>
    <w:rsid w:val="00EE1E97"/>
    <w:rsid w:val="00EE3309"/>
    <w:rsid w:val="00EE5896"/>
    <w:rsid w:val="00EE7D3D"/>
    <w:rsid w:val="00EF21F3"/>
    <w:rsid w:val="00EF344C"/>
    <w:rsid w:val="00EF472C"/>
    <w:rsid w:val="00EF5268"/>
    <w:rsid w:val="00EF535B"/>
    <w:rsid w:val="00EF5B8E"/>
    <w:rsid w:val="00F00F0E"/>
    <w:rsid w:val="00F04370"/>
    <w:rsid w:val="00F072D1"/>
    <w:rsid w:val="00F11FC3"/>
    <w:rsid w:val="00F122EB"/>
    <w:rsid w:val="00F127E3"/>
    <w:rsid w:val="00F149EA"/>
    <w:rsid w:val="00F157E9"/>
    <w:rsid w:val="00F16347"/>
    <w:rsid w:val="00F17F88"/>
    <w:rsid w:val="00F21CD3"/>
    <w:rsid w:val="00F22ED6"/>
    <w:rsid w:val="00F2301F"/>
    <w:rsid w:val="00F231A2"/>
    <w:rsid w:val="00F25F2D"/>
    <w:rsid w:val="00F25F98"/>
    <w:rsid w:val="00F269A5"/>
    <w:rsid w:val="00F26A8C"/>
    <w:rsid w:val="00F277BD"/>
    <w:rsid w:val="00F30937"/>
    <w:rsid w:val="00F31051"/>
    <w:rsid w:val="00F360C7"/>
    <w:rsid w:val="00F3700E"/>
    <w:rsid w:val="00F40CBD"/>
    <w:rsid w:val="00F4536B"/>
    <w:rsid w:val="00F46BCF"/>
    <w:rsid w:val="00F51287"/>
    <w:rsid w:val="00F514BA"/>
    <w:rsid w:val="00F52604"/>
    <w:rsid w:val="00F527B3"/>
    <w:rsid w:val="00F528F2"/>
    <w:rsid w:val="00F55A1B"/>
    <w:rsid w:val="00F56C0E"/>
    <w:rsid w:val="00F570DF"/>
    <w:rsid w:val="00F5745E"/>
    <w:rsid w:val="00F60CE5"/>
    <w:rsid w:val="00F61841"/>
    <w:rsid w:val="00F63056"/>
    <w:rsid w:val="00F662A6"/>
    <w:rsid w:val="00F66518"/>
    <w:rsid w:val="00F713FF"/>
    <w:rsid w:val="00F720E6"/>
    <w:rsid w:val="00F7260B"/>
    <w:rsid w:val="00F74077"/>
    <w:rsid w:val="00F758CC"/>
    <w:rsid w:val="00F75B51"/>
    <w:rsid w:val="00F761AE"/>
    <w:rsid w:val="00F77763"/>
    <w:rsid w:val="00F81A57"/>
    <w:rsid w:val="00F82D0D"/>
    <w:rsid w:val="00F86961"/>
    <w:rsid w:val="00F90840"/>
    <w:rsid w:val="00F9691B"/>
    <w:rsid w:val="00FA1A72"/>
    <w:rsid w:val="00FA6775"/>
    <w:rsid w:val="00FA6AB0"/>
    <w:rsid w:val="00FA6D7C"/>
    <w:rsid w:val="00FB1D57"/>
    <w:rsid w:val="00FB3228"/>
    <w:rsid w:val="00FB7ACD"/>
    <w:rsid w:val="00FC0419"/>
    <w:rsid w:val="00FC081E"/>
    <w:rsid w:val="00FC1FB2"/>
    <w:rsid w:val="00FC235D"/>
    <w:rsid w:val="00FC2E5B"/>
    <w:rsid w:val="00FC5797"/>
    <w:rsid w:val="00FC6E80"/>
    <w:rsid w:val="00FC71FD"/>
    <w:rsid w:val="00FD07C7"/>
    <w:rsid w:val="00FD1220"/>
    <w:rsid w:val="00FD1DEA"/>
    <w:rsid w:val="00FD248B"/>
    <w:rsid w:val="00FD566A"/>
    <w:rsid w:val="00FD57F5"/>
    <w:rsid w:val="00FD6052"/>
    <w:rsid w:val="00FD6655"/>
    <w:rsid w:val="00FD7971"/>
    <w:rsid w:val="00FD7CF1"/>
    <w:rsid w:val="00FE28C6"/>
    <w:rsid w:val="00FE43CB"/>
    <w:rsid w:val="00FE4BBF"/>
    <w:rsid w:val="00FE57A9"/>
    <w:rsid w:val="00FE638A"/>
    <w:rsid w:val="00FE7AE6"/>
    <w:rsid w:val="00FF0693"/>
    <w:rsid w:val="00FF23F1"/>
    <w:rsid w:val="00FF2F2C"/>
    <w:rsid w:val="00FF5BB8"/>
    <w:rsid w:val="00FF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64F4E1"/>
  <w15:docId w15:val="{72042667-8E7C-425C-956F-E650B470A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50F"/>
    <w:pPr>
      <w:spacing w:line="360" w:lineRule="atLeast"/>
      <w:ind w:left="567"/>
      <w:jc w:val="both"/>
    </w:pPr>
    <w:rPr>
      <w:rFonts w:ascii="Cambria" w:hAnsi="Cambria"/>
      <w:sz w:val="24"/>
      <w:szCs w:val="22"/>
      <w:lang w:eastAsia="en-US"/>
    </w:rPr>
  </w:style>
  <w:style w:type="paragraph" w:styleId="Nagwek1">
    <w:name w:val="heading 1"/>
    <w:aliases w:val="SZT Nagłówek 1"/>
    <w:basedOn w:val="Normalny"/>
    <w:next w:val="Normalny"/>
    <w:link w:val="Nagwek1Znak"/>
    <w:qFormat/>
    <w:rsid w:val="002049EB"/>
    <w:pPr>
      <w:keepNext/>
      <w:keepLines/>
      <w:numPr>
        <w:numId w:val="4"/>
      </w:numPr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Nagwek2">
    <w:name w:val="heading 2"/>
    <w:aliases w:val="SZT Nagłówek 2"/>
    <w:basedOn w:val="Normalny"/>
    <w:next w:val="Tekstpodstawowy"/>
    <w:link w:val="Nagwek2Znak"/>
    <w:qFormat/>
    <w:rsid w:val="0033250F"/>
    <w:pPr>
      <w:keepNext/>
      <w:keepLines/>
      <w:numPr>
        <w:ilvl w:val="1"/>
        <w:numId w:val="4"/>
      </w:numPr>
      <w:ind w:left="624"/>
      <w:outlineLvl w:val="1"/>
    </w:pPr>
    <w:rPr>
      <w:rFonts w:eastAsia="Times New Roman"/>
      <w:b/>
      <w:bCs/>
      <w:szCs w:val="26"/>
    </w:rPr>
  </w:style>
  <w:style w:type="paragraph" w:styleId="Nagwek3">
    <w:name w:val="heading 3"/>
    <w:aliases w:val="SZT Nagłówek 3"/>
    <w:basedOn w:val="Normalny"/>
    <w:next w:val="Normalny"/>
    <w:link w:val="Nagwek3Znak"/>
    <w:qFormat/>
    <w:rsid w:val="00FA6D7C"/>
    <w:pPr>
      <w:keepNext/>
      <w:keepLines/>
      <w:numPr>
        <w:ilvl w:val="2"/>
        <w:numId w:val="4"/>
      </w:numPr>
      <w:spacing w:before="60" w:after="60" w:line="360" w:lineRule="auto"/>
      <w:ind w:left="0" w:firstLine="0"/>
      <w:outlineLvl w:val="2"/>
    </w:pPr>
    <w:rPr>
      <w:rFonts w:eastAsia="Times New Roman"/>
      <w:bCs/>
    </w:rPr>
  </w:style>
  <w:style w:type="paragraph" w:styleId="Nagwek4">
    <w:name w:val="heading 4"/>
    <w:aliases w:val="SZT Nagłówek 4"/>
    <w:basedOn w:val="Normalny"/>
    <w:next w:val="Normalny"/>
    <w:link w:val="Nagwek4Znak"/>
    <w:qFormat/>
    <w:rsid w:val="009C61B5"/>
    <w:pPr>
      <w:keepNext/>
      <w:keepLines/>
      <w:numPr>
        <w:ilvl w:val="3"/>
        <w:numId w:val="4"/>
      </w:numPr>
      <w:outlineLvl w:val="3"/>
    </w:pPr>
    <w:rPr>
      <w:rFonts w:eastAsia="Times New Roman"/>
      <w:b/>
      <w:bCs/>
      <w:iCs/>
    </w:rPr>
  </w:style>
  <w:style w:type="paragraph" w:styleId="Nagwek5">
    <w:name w:val="heading 5"/>
    <w:basedOn w:val="Normalny"/>
    <w:next w:val="Normalny"/>
    <w:link w:val="Nagwek5Znak"/>
    <w:qFormat/>
    <w:rsid w:val="00F30937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F30937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F30937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F30937"/>
    <w:pPr>
      <w:keepNext/>
      <w:keepLines/>
      <w:numPr>
        <w:ilvl w:val="7"/>
        <w:numId w:val="1"/>
      </w:numPr>
      <w:spacing w:before="200"/>
      <w:outlineLvl w:val="7"/>
    </w:pPr>
    <w:rPr>
      <w:rFonts w:eastAsia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F30937"/>
    <w:pPr>
      <w:keepNext/>
      <w:keepLines/>
      <w:numPr>
        <w:ilvl w:val="8"/>
        <w:numId w:val="1"/>
      </w:numPr>
      <w:spacing w:before="200"/>
      <w:outlineLvl w:val="8"/>
    </w:pPr>
    <w:rPr>
      <w:rFonts w:eastAsia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next w:val="Tekstpodstawowy"/>
    <w:link w:val="Styl1Znak"/>
    <w:qFormat/>
    <w:rsid w:val="00AF0EA9"/>
    <w:pPr>
      <w:numPr>
        <w:numId w:val="1"/>
      </w:numPr>
    </w:pPr>
    <w:rPr>
      <w:b/>
      <w:u w:val="single"/>
    </w:rPr>
  </w:style>
  <w:style w:type="character" w:customStyle="1" w:styleId="Nagwek1Znak">
    <w:name w:val="Nagłówek 1 Znak"/>
    <w:aliases w:val="SZT Nagłówek 1 Znak"/>
    <w:link w:val="Nagwek1"/>
    <w:rsid w:val="002049EB"/>
    <w:rPr>
      <w:rFonts w:ascii="Cambria" w:eastAsia="Times New Roman" w:hAnsi="Cambria"/>
      <w:b/>
      <w:bCs/>
      <w:sz w:val="28"/>
      <w:szCs w:val="28"/>
      <w:lang w:eastAsia="en-US"/>
    </w:rPr>
  </w:style>
  <w:style w:type="character" w:customStyle="1" w:styleId="Styl1Znak">
    <w:name w:val="Styl1 Znak"/>
    <w:link w:val="Styl1"/>
    <w:rsid w:val="00AF0EA9"/>
    <w:rPr>
      <w:rFonts w:ascii="Cambria" w:hAnsi="Cambria"/>
      <w:b/>
      <w:sz w:val="24"/>
      <w:szCs w:val="22"/>
      <w:u w:val="single"/>
      <w:lang w:eastAsia="en-US"/>
    </w:rPr>
  </w:style>
  <w:style w:type="paragraph" w:styleId="Tekstpodstawowy">
    <w:name w:val="Body Text"/>
    <w:basedOn w:val="Normalny"/>
    <w:link w:val="TekstpodstawowyZnak"/>
    <w:unhideWhenUsed/>
    <w:rsid w:val="00F309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30937"/>
  </w:style>
  <w:style w:type="character" w:customStyle="1" w:styleId="Nagwek2Znak">
    <w:name w:val="Nagłówek 2 Znak"/>
    <w:aliases w:val="SZT Nagłówek 2 Znak"/>
    <w:link w:val="Nagwek2"/>
    <w:rsid w:val="0033250F"/>
    <w:rPr>
      <w:rFonts w:ascii="Cambria" w:eastAsia="Times New Roman" w:hAnsi="Cambria"/>
      <w:b/>
      <w:bCs/>
      <w:sz w:val="24"/>
      <w:szCs w:val="26"/>
      <w:lang w:eastAsia="en-US"/>
    </w:rPr>
  </w:style>
  <w:style w:type="character" w:customStyle="1" w:styleId="Nagwek3Znak">
    <w:name w:val="Nagłówek 3 Znak"/>
    <w:aliases w:val="SZT Nagłówek 3 Znak"/>
    <w:link w:val="Nagwek3"/>
    <w:rsid w:val="00FA6D7C"/>
    <w:rPr>
      <w:rFonts w:ascii="Cambria" w:eastAsia="Times New Roman" w:hAnsi="Cambria"/>
      <w:bCs/>
      <w:sz w:val="24"/>
      <w:szCs w:val="22"/>
      <w:lang w:eastAsia="en-US"/>
    </w:rPr>
  </w:style>
  <w:style w:type="character" w:customStyle="1" w:styleId="Nagwek4Znak">
    <w:name w:val="Nagłówek 4 Znak"/>
    <w:aliases w:val="SZT Nagłówek 4 Znak"/>
    <w:link w:val="Nagwek4"/>
    <w:rsid w:val="009C61B5"/>
    <w:rPr>
      <w:rFonts w:ascii="Cambria" w:eastAsia="Times New Roman" w:hAnsi="Cambria"/>
      <w:b/>
      <w:bCs/>
      <w:iCs/>
      <w:sz w:val="24"/>
      <w:szCs w:val="22"/>
      <w:lang w:eastAsia="en-US"/>
    </w:rPr>
  </w:style>
  <w:style w:type="character" w:customStyle="1" w:styleId="Nagwek5Znak">
    <w:name w:val="Nagłówek 5 Znak"/>
    <w:link w:val="Nagwek5"/>
    <w:rsid w:val="00F30937"/>
    <w:rPr>
      <w:rFonts w:ascii="Cambria" w:eastAsia="Times New Roman" w:hAnsi="Cambria"/>
      <w:color w:val="243F60"/>
      <w:sz w:val="24"/>
      <w:szCs w:val="22"/>
      <w:lang w:eastAsia="en-US"/>
    </w:rPr>
  </w:style>
  <w:style w:type="character" w:customStyle="1" w:styleId="Nagwek6Znak">
    <w:name w:val="Nagłówek 6 Znak"/>
    <w:link w:val="Nagwek6"/>
    <w:rsid w:val="00F30937"/>
    <w:rPr>
      <w:rFonts w:ascii="Cambria" w:eastAsia="Times New Roman" w:hAnsi="Cambria"/>
      <w:i/>
      <w:iCs/>
      <w:color w:val="243F60"/>
      <w:sz w:val="24"/>
      <w:szCs w:val="22"/>
      <w:lang w:eastAsia="en-US"/>
    </w:rPr>
  </w:style>
  <w:style w:type="character" w:customStyle="1" w:styleId="Nagwek7Znak">
    <w:name w:val="Nagłówek 7 Znak"/>
    <w:link w:val="Nagwek7"/>
    <w:rsid w:val="00F30937"/>
    <w:rPr>
      <w:rFonts w:ascii="Cambria" w:eastAsia="Times New Roman" w:hAnsi="Cambria"/>
      <w:i/>
      <w:iCs/>
      <w:color w:val="404040"/>
      <w:sz w:val="24"/>
      <w:szCs w:val="22"/>
      <w:lang w:eastAsia="en-US"/>
    </w:rPr>
  </w:style>
  <w:style w:type="character" w:customStyle="1" w:styleId="Nagwek8Znak">
    <w:name w:val="Nagłówek 8 Znak"/>
    <w:link w:val="Nagwek8"/>
    <w:rsid w:val="00F30937"/>
    <w:rPr>
      <w:rFonts w:ascii="Cambria" w:eastAsia="Times New Roman" w:hAnsi="Cambria"/>
      <w:color w:val="404040"/>
      <w:lang w:eastAsia="en-US"/>
    </w:rPr>
  </w:style>
  <w:style w:type="character" w:customStyle="1" w:styleId="Nagwek9Znak">
    <w:name w:val="Nagłówek 9 Znak"/>
    <w:link w:val="Nagwek9"/>
    <w:rsid w:val="00F30937"/>
    <w:rPr>
      <w:rFonts w:ascii="Cambria" w:eastAsia="Times New Roman" w:hAnsi="Cambria"/>
      <w:i/>
      <w:iCs/>
      <w:color w:val="404040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6E71A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E71AF"/>
    <w:rPr>
      <w:lang w:eastAsia="en-US"/>
    </w:rPr>
  </w:style>
  <w:style w:type="character" w:styleId="Odwoanieprzypisukocowego">
    <w:name w:val="endnote reference"/>
    <w:semiHidden/>
    <w:unhideWhenUsed/>
    <w:rsid w:val="006E71AF"/>
    <w:rPr>
      <w:vertAlign w:val="superscript"/>
    </w:rPr>
  </w:style>
  <w:style w:type="paragraph" w:styleId="Nagwek">
    <w:name w:val="header"/>
    <w:aliases w:val=" Znak Znak Znak Znak Znak, Znak Znak Znak Znak"/>
    <w:basedOn w:val="Normalny"/>
    <w:link w:val="NagwekZnak"/>
    <w:rsid w:val="00D93AD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D93AD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93AD2"/>
  </w:style>
  <w:style w:type="paragraph" w:styleId="Spistreci2">
    <w:name w:val="toc 2"/>
    <w:basedOn w:val="Normalny"/>
    <w:next w:val="Normalny"/>
    <w:autoRedefine/>
    <w:uiPriority w:val="39"/>
    <w:rsid w:val="003F05E6"/>
    <w:pPr>
      <w:tabs>
        <w:tab w:val="left" w:pos="567"/>
        <w:tab w:val="right" w:leader="dot" w:pos="9627"/>
      </w:tabs>
      <w:spacing w:line="360" w:lineRule="auto"/>
      <w:ind w:left="238"/>
    </w:pPr>
    <w:rPr>
      <w:rFonts w:eastAsia="Lucida Sans Unicode"/>
      <w:b/>
      <w:bCs/>
      <w:i/>
      <w:iCs/>
      <w:noProof/>
      <w:szCs w:val="24"/>
    </w:rPr>
  </w:style>
  <w:style w:type="character" w:styleId="Hipercze">
    <w:name w:val="Hyperlink"/>
    <w:uiPriority w:val="99"/>
    <w:rsid w:val="000D2ACE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0D2ACE"/>
    <w:pPr>
      <w:ind w:left="0"/>
    </w:pPr>
  </w:style>
  <w:style w:type="paragraph" w:customStyle="1" w:styleId="Nagwek10">
    <w:name w:val="Nagłówek1"/>
    <w:basedOn w:val="Normalny"/>
    <w:next w:val="Tekstpodstawowy"/>
    <w:rsid w:val="009C46F3"/>
    <w:pPr>
      <w:keepNext/>
      <w:suppressAutoHyphens/>
      <w:spacing w:before="240" w:after="120" w:line="240" w:lineRule="auto"/>
      <w:ind w:left="0"/>
      <w:jc w:val="left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EF344C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EF344C"/>
    <w:rPr>
      <w:sz w:val="24"/>
      <w:szCs w:val="22"/>
      <w:lang w:eastAsia="en-US"/>
    </w:rPr>
  </w:style>
  <w:style w:type="paragraph" w:styleId="Tekstpodstawowy3">
    <w:name w:val="Body Text 3"/>
    <w:basedOn w:val="Normalny"/>
    <w:link w:val="Tekstpodstawowy3Znak"/>
    <w:unhideWhenUsed/>
    <w:rsid w:val="00EF344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F344C"/>
    <w:rPr>
      <w:sz w:val="16"/>
      <w:szCs w:val="16"/>
      <w:lang w:eastAsia="en-US"/>
    </w:rPr>
  </w:style>
  <w:style w:type="paragraph" w:customStyle="1" w:styleId="pierwszy">
    <w:name w:val="pierwszy"/>
    <w:basedOn w:val="Nagwek1"/>
    <w:autoRedefine/>
    <w:rsid w:val="00EF344C"/>
    <w:pPr>
      <w:keepLines w:val="0"/>
      <w:numPr>
        <w:numId w:val="3"/>
      </w:numPr>
      <w:spacing w:before="120" w:line="360" w:lineRule="auto"/>
      <w:jc w:val="left"/>
    </w:pPr>
    <w:rPr>
      <w:rFonts w:ascii="Times New Roman" w:hAnsi="Times New Roman"/>
      <w:bCs w:val="0"/>
      <w:i/>
      <w:sz w:val="32"/>
      <w:szCs w:val="20"/>
      <w:u w:val="single"/>
      <w:lang w:eastAsia="pl-PL"/>
    </w:rPr>
  </w:style>
  <w:style w:type="paragraph" w:customStyle="1" w:styleId="drugi">
    <w:name w:val="_drugi"/>
    <w:basedOn w:val="Nagwek2"/>
    <w:autoRedefine/>
    <w:rsid w:val="00EF344C"/>
    <w:pPr>
      <w:keepLines w:val="0"/>
      <w:numPr>
        <w:numId w:val="2"/>
      </w:numPr>
      <w:spacing w:before="120" w:after="120" w:line="360" w:lineRule="auto"/>
      <w:ind w:right="851"/>
      <w:jc w:val="left"/>
    </w:pPr>
    <w:rPr>
      <w:bCs w:val="0"/>
      <w:sz w:val="28"/>
      <w:szCs w:val="20"/>
      <w:u w:val="single"/>
      <w:lang w:eastAsia="pl-PL"/>
    </w:rPr>
  </w:style>
  <w:style w:type="paragraph" w:customStyle="1" w:styleId="trzeci">
    <w:name w:val="trzeci"/>
    <w:basedOn w:val="Nagwek3"/>
    <w:autoRedefine/>
    <w:rsid w:val="00EF344C"/>
    <w:pPr>
      <w:keepLines w:val="0"/>
      <w:numPr>
        <w:ilvl w:val="0"/>
        <w:numId w:val="0"/>
      </w:numPr>
      <w:spacing w:before="120" w:after="120"/>
      <w:ind w:left="425"/>
      <w:jc w:val="left"/>
    </w:pPr>
    <w:rPr>
      <w:rFonts w:ascii="Times New Roman" w:hAnsi="Times New Roman"/>
      <w:bCs w:val="0"/>
      <w:i/>
      <w:snapToGrid w:val="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E25C77"/>
    <w:pPr>
      <w:tabs>
        <w:tab w:val="right" w:leader="dot" w:pos="9627"/>
      </w:tabs>
      <w:spacing w:line="276" w:lineRule="auto"/>
      <w:ind w:left="480"/>
    </w:pPr>
  </w:style>
  <w:style w:type="paragraph" w:styleId="Spistreci4">
    <w:name w:val="toc 4"/>
    <w:basedOn w:val="Normalny"/>
    <w:next w:val="Normalny"/>
    <w:autoRedefine/>
    <w:uiPriority w:val="39"/>
    <w:unhideWhenUsed/>
    <w:rsid w:val="00796035"/>
    <w:pPr>
      <w:tabs>
        <w:tab w:val="left" w:pos="1760"/>
        <w:tab w:val="right" w:leader="dot" w:pos="9627"/>
      </w:tabs>
      <w:spacing w:line="320" w:lineRule="atLeast"/>
      <w:ind w:left="720"/>
    </w:pPr>
  </w:style>
  <w:style w:type="character" w:customStyle="1" w:styleId="WW8Num4z0">
    <w:name w:val="WW8Num4z0"/>
    <w:rsid w:val="001C2917"/>
    <w:rPr>
      <w:rFonts w:ascii="Symbol" w:hAnsi="Symbol"/>
      <w:sz w:val="18"/>
      <w:szCs w:val="18"/>
    </w:rPr>
  </w:style>
  <w:style w:type="paragraph" w:styleId="Bezodstpw">
    <w:name w:val="No Spacing"/>
    <w:qFormat/>
    <w:rsid w:val="009214B8"/>
    <w:pPr>
      <w:ind w:firstLine="425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WW-Zwykytekst">
    <w:name w:val="WW-Zwyk?y tekst"/>
    <w:basedOn w:val="Normalny"/>
    <w:rsid w:val="00CF7D5F"/>
    <w:pPr>
      <w:suppressAutoHyphens/>
      <w:spacing w:line="240" w:lineRule="auto"/>
      <w:ind w:left="0"/>
      <w:jc w:val="left"/>
    </w:pPr>
    <w:rPr>
      <w:rFonts w:ascii="Courier New" w:eastAsia="Times New Roman" w:hAnsi="Courier Ne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CF7D5F"/>
    <w:pPr>
      <w:spacing w:line="240" w:lineRule="auto"/>
      <w:ind w:left="851"/>
      <w:jc w:val="left"/>
    </w:pPr>
    <w:rPr>
      <w:rFonts w:ascii="PL SwitzerlandLight CE" w:eastAsia="PL Switzerland" w:hAnsi="PL SwitzerlandLight CE"/>
      <w:szCs w:val="20"/>
      <w:lang w:eastAsia="pl-PL"/>
    </w:rPr>
  </w:style>
  <w:style w:type="numbering" w:customStyle="1" w:styleId="Bezlisty1">
    <w:name w:val="Bez listy1"/>
    <w:next w:val="Bezlisty"/>
    <w:semiHidden/>
    <w:rsid w:val="00E46263"/>
  </w:style>
  <w:style w:type="table" w:styleId="Tabela-Siatka">
    <w:name w:val="Table Grid"/>
    <w:basedOn w:val="Standardowy"/>
    <w:rsid w:val="00E4626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E46263"/>
    <w:pPr>
      <w:widowControl w:val="0"/>
      <w:suppressAutoHyphens/>
      <w:spacing w:after="120" w:line="480" w:lineRule="auto"/>
      <w:ind w:left="283"/>
      <w:jc w:val="left"/>
    </w:pPr>
    <w:rPr>
      <w:rFonts w:eastAsia="Lucida Sans Unicode"/>
      <w:szCs w:val="20"/>
    </w:rPr>
  </w:style>
  <w:style w:type="character" w:customStyle="1" w:styleId="Tekstpodstawowywcity2Znak">
    <w:name w:val="Tekst podstawowy wcięty 2 Znak"/>
    <w:link w:val="Tekstpodstawowywcity2"/>
    <w:rsid w:val="00E46263"/>
    <w:rPr>
      <w:rFonts w:eastAsia="Lucida Sans Unicode"/>
      <w:sz w:val="24"/>
    </w:rPr>
  </w:style>
  <w:style w:type="paragraph" w:styleId="Tekstpodstawowywcity">
    <w:name w:val="Body Text Indent"/>
    <w:basedOn w:val="Normalny"/>
    <w:link w:val="TekstpodstawowywcityZnak"/>
    <w:rsid w:val="00E46263"/>
    <w:pPr>
      <w:widowControl w:val="0"/>
      <w:suppressAutoHyphens/>
      <w:spacing w:after="120" w:line="240" w:lineRule="auto"/>
      <w:ind w:left="283"/>
      <w:jc w:val="left"/>
    </w:pPr>
    <w:rPr>
      <w:rFonts w:eastAsia="Lucida Sans Unicode"/>
      <w:szCs w:val="20"/>
    </w:rPr>
  </w:style>
  <w:style w:type="character" w:customStyle="1" w:styleId="TekstpodstawowywcityZnak">
    <w:name w:val="Tekst podstawowy wcięty Znak"/>
    <w:link w:val="Tekstpodstawowywcity"/>
    <w:rsid w:val="00E46263"/>
    <w:rPr>
      <w:rFonts w:eastAsia="Lucida Sans Unicode"/>
      <w:sz w:val="24"/>
    </w:rPr>
  </w:style>
  <w:style w:type="paragraph" w:styleId="Tytu">
    <w:name w:val="Title"/>
    <w:basedOn w:val="Normalny"/>
    <w:link w:val="TytuZnak"/>
    <w:qFormat/>
    <w:rsid w:val="00E46263"/>
    <w:pPr>
      <w:tabs>
        <w:tab w:val="left" w:pos="0"/>
      </w:tabs>
      <w:spacing w:line="360" w:lineRule="auto"/>
      <w:ind w:left="0"/>
      <w:jc w:val="left"/>
    </w:pPr>
    <w:rPr>
      <w:rFonts w:ascii="Garamond" w:eastAsia="Times New Roman" w:hAnsi="Garamond"/>
      <w:b/>
      <w:i/>
      <w:color w:val="008080"/>
      <w:sz w:val="28"/>
      <w:szCs w:val="20"/>
      <w:u w:val="single"/>
    </w:rPr>
  </w:style>
  <w:style w:type="character" w:customStyle="1" w:styleId="TytuZnak">
    <w:name w:val="Tytuł Znak"/>
    <w:link w:val="Tytu"/>
    <w:rsid w:val="00E46263"/>
    <w:rPr>
      <w:rFonts w:ascii="Garamond" w:eastAsia="Times New Roman" w:hAnsi="Garamond"/>
      <w:b/>
      <w:i/>
      <w:color w:val="008080"/>
      <w:sz w:val="28"/>
      <w:u w:val="single"/>
    </w:rPr>
  </w:style>
  <w:style w:type="character" w:styleId="Pogrubienie">
    <w:name w:val="Strong"/>
    <w:qFormat/>
    <w:rsid w:val="00E46263"/>
    <w:rPr>
      <w:b/>
      <w:bCs/>
    </w:rPr>
  </w:style>
  <w:style w:type="paragraph" w:styleId="Tekstkomentarza">
    <w:name w:val="annotation text"/>
    <w:basedOn w:val="Normalny"/>
    <w:link w:val="TekstkomentarzaZnak"/>
    <w:semiHidden/>
    <w:rsid w:val="00E46263"/>
    <w:pPr>
      <w:spacing w:line="240" w:lineRule="auto"/>
      <w:ind w:left="0"/>
      <w:jc w:val="left"/>
    </w:pPr>
    <w:rPr>
      <w:rFonts w:ascii="Arial" w:eastAsia="Times New Roman" w:hAnsi="Arial"/>
      <w:kern w:val="18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E46263"/>
    <w:rPr>
      <w:rFonts w:ascii="Arial" w:eastAsia="Times New Roman" w:hAnsi="Arial"/>
      <w:kern w:val="18"/>
    </w:rPr>
  </w:style>
  <w:style w:type="paragraph" w:styleId="Tekstpodstawowywcity3">
    <w:name w:val="Body Text Indent 3"/>
    <w:basedOn w:val="Normalny"/>
    <w:link w:val="Tekstpodstawowywcity3Znak"/>
    <w:rsid w:val="00E46263"/>
    <w:pPr>
      <w:widowControl w:val="0"/>
      <w:suppressAutoHyphens/>
      <w:spacing w:after="120" w:line="240" w:lineRule="auto"/>
      <w:ind w:left="283"/>
      <w:jc w:val="left"/>
    </w:pPr>
    <w:rPr>
      <w:rFonts w:eastAsia="Lucida Sans Unicode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46263"/>
    <w:rPr>
      <w:rFonts w:eastAsia="Lucida Sans Unicode"/>
      <w:sz w:val="16"/>
      <w:szCs w:val="16"/>
    </w:rPr>
  </w:style>
  <w:style w:type="character" w:customStyle="1" w:styleId="NagwekZnak">
    <w:name w:val="Nagłówek Znak"/>
    <w:aliases w:val=" Znak Znak Znak Znak Znak Znak, Znak Znak Znak Znak Znak1"/>
    <w:link w:val="Nagwek"/>
    <w:rsid w:val="00E46263"/>
    <w:rPr>
      <w:sz w:val="24"/>
      <w:szCs w:val="22"/>
      <w:lang w:eastAsia="en-US"/>
    </w:rPr>
  </w:style>
  <w:style w:type="paragraph" w:styleId="Indeks1">
    <w:name w:val="index 1"/>
    <w:basedOn w:val="Normalny"/>
    <w:next w:val="Normalny"/>
    <w:autoRedefine/>
    <w:rsid w:val="00E46263"/>
    <w:pPr>
      <w:spacing w:line="240" w:lineRule="auto"/>
      <w:ind w:left="240" w:hanging="24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Tekstpodstawowy32">
    <w:name w:val="Tekst podstawowy 32"/>
    <w:basedOn w:val="Normalny"/>
    <w:rsid w:val="00E46263"/>
    <w:pPr>
      <w:suppressAutoHyphens/>
      <w:spacing w:line="240" w:lineRule="auto"/>
      <w:ind w:left="0"/>
      <w:jc w:val="center"/>
    </w:pPr>
    <w:rPr>
      <w:rFonts w:ascii="Arial" w:eastAsia="Times New Roman" w:hAnsi="Arial" w:cs="Arial"/>
      <w:b/>
      <w:bCs/>
      <w:sz w:val="28"/>
      <w:szCs w:val="20"/>
      <w:lang w:eastAsia="ar-SA"/>
    </w:rPr>
  </w:style>
  <w:style w:type="paragraph" w:customStyle="1" w:styleId="WW-Tekstpodstawowy2">
    <w:name w:val="WW-Tekst podstawowy 2"/>
    <w:basedOn w:val="Normalny"/>
    <w:rsid w:val="00E46263"/>
    <w:pPr>
      <w:suppressAutoHyphens/>
      <w:spacing w:line="240" w:lineRule="auto"/>
      <w:ind w:left="0"/>
      <w:jc w:val="left"/>
    </w:pPr>
    <w:rPr>
      <w:rFonts w:eastAsia="Times New Roman"/>
      <w:b/>
      <w:sz w:val="32"/>
      <w:szCs w:val="20"/>
      <w:lang w:eastAsia="ar-SA"/>
    </w:rPr>
  </w:style>
  <w:style w:type="paragraph" w:customStyle="1" w:styleId="Zwykytekst1">
    <w:name w:val="Zwykły tekst1"/>
    <w:basedOn w:val="Normalny"/>
    <w:rsid w:val="00E46263"/>
    <w:pPr>
      <w:widowControl w:val="0"/>
      <w:suppressAutoHyphens/>
      <w:spacing w:line="240" w:lineRule="auto"/>
      <w:ind w:left="0"/>
      <w:jc w:val="left"/>
    </w:pPr>
    <w:rPr>
      <w:rFonts w:ascii="Courier New" w:eastAsia="Times New Roman" w:hAnsi="Courier New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E46263"/>
    <w:pPr>
      <w:suppressAutoHyphens/>
      <w:spacing w:line="240" w:lineRule="auto"/>
      <w:ind w:left="0"/>
      <w:jc w:val="left"/>
    </w:pPr>
    <w:rPr>
      <w:rFonts w:eastAsia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E46263"/>
    <w:rPr>
      <w:rFonts w:eastAsia="Times New Roman"/>
      <w:lang w:eastAsia="ar-SA"/>
    </w:rPr>
  </w:style>
  <w:style w:type="paragraph" w:customStyle="1" w:styleId="Tekstpodstawowy31">
    <w:name w:val="Tekst podstawowy 31"/>
    <w:basedOn w:val="Normalny"/>
    <w:rsid w:val="00E46263"/>
    <w:pPr>
      <w:widowControl w:val="0"/>
      <w:suppressAutoHyphens/>
      <w:spacing w:line="240" w:lineRule="auto"/>
      <w:ind w:left="0"/>
      <w:jc w:val="left"/>
    </w:pPr>
    <w:rPr>
      <w:rFonts w:ascii="Arial Narrow" w:eastAsia="Times New Roman" w:hAnsi="Arial Narrow"/>
      <w:sz w:val="22"/>
      <w:szCs w:val="20"/>
      <w:lang w:eastAsia="ar-SA"/>
    </w:rPr>
  </w:style>
  <w:style w:type="paragraph" w:customStyle="1" w:styleId="Tekstpodstawowy210">
    <w:name w:val="Tekst podstawowy 21"/>
    <w:basedOn w:val="Normalny"/>
    <w:rsid w:val="00E46263"/>
    <w:pPr>
      <w:suppressAutoHyphens/>
      <w:spacing w:line="240" w:lineRule="auto"/>
      <w:ind w:left="0"/>
    </w:pPr>
    <w:rPr>
      <w:rFonts w:ascii="Arial" w:eastAsia="Times New Roman" w:hAnsi="Arial" w:cs="Arial"/>
      <w:szCs w:val="20"/>
      <w:lang w:eastAsia="ar-SA"/>
    </w:rPr>
  </w:style>
  <w:style w:type="paragraph" w:customStyle="1" w:styleId="WW-Zwykytekst0">
    <w:name w:val="WW-Zwykły tekst"/>
    <w:basedOn w:val="Normalny"/>
    <w:rsid w:val="00E46263"/>
    <w:pPr>
      <w:widowControl w:val="0"/>
      <w:suppressAutoHyphens/>
      <w:spacing w:line="240" w:lineRule="auto"/>
      <w:ind w:left="0"/>
      <w:jc w:val="left"/>
    </w:pPr>
    <w:rPr>
      <w:rFonts w:ascii="Courier New" w:eastAsia="Times New Roman" w:hAnsi="Courier New"/>
      <w:sz w:val="20"/>
      <w:szCs w:val="20"/>
      <w:lang w:eastAsia="ar-SA"/>
    </w:rPr>
  </w:style>
  <w:style w:type="paragraph" w:styleId="Tekstblokowy">
    <w:name w:val="Block Text"/>
    <w:basedOn w:val="Normalny"/>
    <w:rsid w:val="00E46263"/>
    <w:pPr>
      <w:tabs>
        <w:tab w:val="left" w:pos="0"/>
        <w:tab w:val="left" w:pos="1276"/>
      </w:tabs>
      <w:spacing w:line="480" w:lineRule="atLeast"/>
      <w:ind w:left="1134" w:right="-142" w:firstLine="426"/>
    </w:pPr>
    <w:rPr>
      <w:rFonts w:eastAsia="Times New Roman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825E32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825E32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825E32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825E32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825E32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pl-PL"/>
    </w:rPr>
  </w:style>
  <w:style w:type="paragraph" w:customStyle="1" w:styleId="Default">
    <w:name w:val="Default"/>
    <w:rsid w:val="001D73A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Domylnaczcionkaakapitu"/>
    <w:rsid w:val="00AC0D50"/>
  </w:style>
  <w:style w:type="character" w:styleId="Uwydatnienie">
    <w:name w:val="Emphasis"/>
    <w:uiPriority w:val="20"/>
    <w:qFormat/>
    <w:rsid w:val="00AC0D50"/>
    <w:rPr>
      <w:i/>
      <w:iCs/>
    </w:rPr>
  </w:style>
  <w:style w:type="paragraph" w:styleId="NormalnyWeb">
    <w:name w:val="Normal (Web)"/>
    <w:basedOn w:val="Normalny"/>
    <w:uiPriority w:val="99"/>
    <w:rsid w:val="007449E7"/>
    <w:pPr>
      <w:spacing w:before="100" w:beforeAutospacing="1" w:after="100" w:afterAutospacing="1" w:line="240" w:lineRule="auto"/>
      <w:ind w:left="0"/>
      <w:jc w:val="left"/>
    </w:pPr>
    <w:rPr>
      <w:rFonts w:eastAsia="Times New Roman"/>
      <w:szCs w:val="24"/>
      <w:lang w:eastAsia="pl-PL"/>
    </w:rPr>
  </w:style>
  <w:style w:type="character" w:customStyle="1" w:styleId="Bodytext2">
    <w:name w:val="Body text (2)"/>
    <w:rsid w:val="006C56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A05E8"/>
    <w:pPr>
      <w:keepLines w:val="0"/>
      <w:numPr>
        <w:numId w:val="0"/>
      </w:numPr>
      <w:spacing w:before="240" w:after="60"/>
      <w:ind w:left="567"/>
      <w:outlineLvl w:val="9"/>
    </w:pPr>
    <w:rPr>
      <w:rFonts w:ascii="Calibri Light" w:hAnsi="Calibri Light"/>
      <w:kern w:val="32"/>
      <w:sz w:val="32"/>
      <w:szCs w:val="32"/>
    </w:rPr>
  </w:style>
  <w:style w:type="paragraph" w:styleId="Akapitzlist">
    <w:name w:val="List Paragraph"/>
    <w:aliases w:val="Bullet Points"/>
    <w:basedOn w:val="Normalny"/>
    <w:link w:val="AkapitzlistZnak"/>
    <w:uiPriority w:val="34"/>
    <w:qFormat/>
    <w:rsid w:val="00DA05E8"/>
    <w:pPr>
      <w:widowControl w:val="0"/>
      <w:spacing w:line="360" w:lineRule="auto"/>
      <w:ind w:left="708"/>
    </w:pPr>
    <w:rPr>
      <w:rFonts w:eastAsia="Times New Roman"/>
      <w:snapToGrid w:val="0"/>
      <w:szCs w:val="20"/>
      <w:lang w:eastAsia="pl-PL"/>
    </w:rPr>
  </w:style>
  <w:style w:type="paragraph" w:customStyle="1" w:styleId="Tekstpodstawowy22">
    <w:name w:val="Tekst podstawowy 22"/>
    <w:basedOn w:val="Normalny"/>
    <w:rsid w:val="00210FC9"/>
    <w:pPr>
      <w:spacing w:line="240" w:lineRule="auto"/>
      <w:ind w:left="851"/>
      <w:jc w:val="left"/>
    </w:pPr>
    <w:rPr>
      <w:rFonts w:ascii="PL SwitzerlandLight CE" w:eastAsia="PL Switzerland" w:hAnsi="PL SwitzerlandLight CE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1963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3C2"/>
    <w:rPr>
      <w:rFonts w:ascii="Tahoma" w:hAnsi="Tahoma" w:cs="Tahoma"/>
      <w:sz w:val="16"/>
      <w:szCs w:val="16"/>
      <w:lang w:eastAsia="en-US"/>
    </w:rPr>
  </w:style>
  <w:style w:type="paragraph" w:customStyle="1" w:styleId="Tekstpodstawowywcity20">
    <w:name w:val="Tekst podstawowy wci?ty 2"/>
    <w:basedOn w:val="Normalny"/>
    <w:rsid w:val="00D73CE4"/>
    <w:pPr>
      <w:suppressAutoHyphens/>
      <w:overflowPunct w:val="0"/>
      <w:autoSpaceDE w:val="0"/>
      <w:spacing w:line="240" w:lineRule="auto"/>
      <w:ind w:firstLine="567"/>
      <w:textAlignment w:val="baseline"/>
    </w:pPr>
    <w:rPr>
      <w:rFonts w:ascii="Times New Roman" w:eastAsia="Times New Roman" w:hAnsi="Times New Roman"/>
      <w:szCs w:val="20"/>
      <w:lang w:eastAsia="ar-SA"/>
    </w:rPr>
  </w:style>
  <w:style w:type="paragraph" w:customStyle="1" w:styleId="TABELKA">
    <w:name w:val="TABELKA"/>
    <w:basedOn w:val="Normalny"/>
    <w:qFormat/>
    <w:rsid w:val="00BF6C12"/>
    <w:pPr>
      <w:tabs>
        <w:tab w:val="left" w:pos="4253"/>
      </w:tabs>
      <w:spacing w:before="120" w:after="120" w:line="240" w:lineRule="auto"/>
      <w:ind w:left="0"/>
      <w:jc w:val="left"/>
    </w:pPr>
    <w:rPr>
      <w:rFonts w:asciiTheme="majorHAnsi" w:eastAsia="Times New Roman" w:hAnsiTheme="majorHAnsi"/>
      <w:b/>
      <w:spacing w:val="10"/>
      <w:szCs w:val="20"/>
      <w:lang w:eastAsia="pl-PL"/>
    </w:rPr>
  </w:style>
  <w:style w:type="paragraph" w:customStyle="1" w:styleId="PZT-nagwek">
    <w:name w:val="PZT-nagłówek"/>
    <w:basedOn w:val="Nagwek7"/>
    <w:qFormat/>
    <w:rsid w:val="00BF6C12"/>
    <w:pPr>
      <w:keepLines w:val="0"/>
      <w:widowControl w:val="0"/>
      <w:numPr>
        <w:ilvl w:val="0"/>
        <w:numId w:val="0"/>
      </w:numPr>
      <w:spacing w:before="120" w:after="120" w:line="240" w:lineRule="auto"/>
      <w:jc w:val="center"/>
    </w:pPr>
    <w:rPr>
      <w:rFonts w:asciiTheme="majorHAnsi" w:hAnsiTheme="majorHAnsi"/>
      <w:b/>
      <w:i w:val="0"/>
      <w:iCs w:val="0"/>
      <w:snapToGrid w:val="0"/>
      <w:color w:val="auto"/>
      <w:sz w:val="30"/>
      <w:szCs w:val="30"/>
      <w:lang w:eastAsia="pl-PL"/>
    </w:rPr>
  </w:style>
  <w:style w:type="character" w:customStyle="1" w:styleId="StopkaZnak">
    <w:name w:val="Stopka Znak"/>
    <w:basedOn w:val="Domylnaczcionkaakapitu"/>
    <w:link w:val="Stopka"/>
    <w:rsid w:val="00DF41D9"/>
    <w:rPr>
      <w:rFonts w:ascii="Cambria" w:hAnsi="Cambria"/>
      <w:sz w:val="24"/>
      <w:szCs w:val="22"/>
      <w:lang w:eastAsia="en-US"/>
    </w:rPr>
  </w:style>
  <w:style w:type="paragraph" w:customStyle="1" w:styleId="OBEK1">
    <w:name w:val="ŻŁOBEK 1"/>
    <w:basedOn w:val="Nagwek1"/>
    <w:rsid w:val="00DF41D9"/>
    <w:pPr>
      <w:keepLines w:val="0"/>
      <w:widowControl w:val="0"/>
      <w:numPr>
        <w:numId w:val="9"/>
      </w:numPr>
      <w:tabs>
        <w:tab w:val="left" w:pos="426"/>
      </w:tabs>
      <w:spacing w:before="240" w:after="120" w:line="240" w:lineRule="auto"/>
    </w:pPr>
    <w:rPr>
      <w:rFonts w:asciiTheme="majorHAnsi" w:hAnsiTheme="majorHAnsi"/>
      <w:bCs w:val="0"/>
      <w:caps/>
      <w:snapToGrid w:val="0"/>
      <w:sz w:val="25"/>
      <w:szCs w:val="25"/>
      <w:u w:val="single"/>
      <w:lang w:eastAsia="pl-PL"/>
    </w:rPr>
  </w:style>
  <w:style w:type="paragraph" w:customStyle="1" w:styleId="obek2">
    <w:name w:val="żłobek2"/>
    <w:basedOn w:val="OBEK1"/>
    <w:rsid w:val="00DF41D9"/>
    <w:pPr>
      <w:numPr>
        <w:ilvl w:val="1"/>
      </w:numPr>
    </w:pPr>
  </w:style>
  <w:style w:type="paragraph" w:customStyle="1" w:styleId="obek3">
    <w:name w:val="żłobek3"/>
    <w:basedOn w:val="OBEK1"/>
    <w:rsid w:val="00DF41D9"/>
    <w:pPr>
      <w:numPr>
        <w:ilvl w:val="2"/>
      </w:numPr>
    </w:pPr>
  </w:style>
  <w:style w:type="character" w:customStyle="1" w:styleId="AkapitzlistZnak">
    <w:name w:val="Akapit z listą Znak"/>
    <w:aliases w:val="Bullet Points Znak"/>
    <w:link w:val="Akapitzlist"/>
    <w:uiPriority w:val="34"/>
    <w:rsid w:val="00B07003"/>
    <w:rPr>
      <w:rFonts w:ascii="Cambria" w:eastAsia="Times New Roman" w:hAnsi="Cambria"/>
      <w:snapToGrid w:val="0"/>
      <w:sz w:val="24"/>
    </w:rPr>
  </w:style>
  <w:style w:type="paragraph" w:customStyle="1" w:styleId="Standard">
    <w:name w:val="Standard"/>
    <w:qFormat/>
    <w:rsid w:val="002A71FB"/>
    <w:pPr>
      <w:suppressAutoHyphens/>
      <w:autoSpaceDN w:val="0"/>
      <w:textAlignment w:val="baseline"/>
    </w:pPr>
    <w:rPr>
      <w:rFonts w:eastAsia="Times New Roman"/>
      <w:kern w:val="3"/>
      <w:lang w:eastAsia="zh-CN"/>
    </w:rPr>
  </w:style>
  <w:style w:type="paragraph" w:customStyle="1" w:styleId="spistreci10">
    <w:name w:val="spis treści 1"/>
    <w:basedOn w:val="Nagwek"/>
    <w:autoRedefine/>
    <w:rsid w:val="00697383"/>
    <w:pPr>
      <w:suppressAutoHyphens/>
      <w:overflowPunct w:val="0"/>
      <w:autoSpaceDE w:val="0"/>
      <w:spacing w:line="240" w:lineRule="auto"/>
      <w:ind w:left="0"/>
      <w:jc w:val="left"/>
      <w:textAlignment w:val="baseline"/>
    </w:pPr>
    <w:rPr>
      <w:rFonts w:ascii="Arial" w:eastAsia="Times New Roman" w:hAnsi="Arial"/>
      <w:b/>
      <w:szCs w:val="20"/>
      <w:lang w:eastAsia="ar-SA"/>
    </w:rPr>
  </w:style>
  <w:style w:type="paragraph" w:customStyle="1" w:styleId="projekt1">
    <w:name w:val="projekt 1"/>
    <w:basedOn w:val="Listanumerowana"/>
    <w:rsid w:val="00697383"/>
    <w:pPr>
      <w:tabs>
        <w:tab w:val="clear" w:pos="0"/>
      </w:tabs>
    </w:pPr>
    <w:rPr>
      <w:rFonts w:ascii="Tahoma" w:hAnsi="Tahoma"/>
      <w:b/>
    </w:rPr>
  </w:style>
  <w:style w:type="paragraph" w:styleId="Listanumerowana">
    <w:name w:val="List Number"/>
    <w:basedOn w:val="Normalny"/>
    <w:rsid w:val="00697383"/>
    <w:pPr>
      <w:tabs>
        <w:tab w:val="num" w:pos="0"/>
      </w:tabs>
      <w:suppressAutoHyphens/>
      <w:overflowPunct w:val="0"/>
      <w:autoSpaceDE w:val="0"/>
      <w:spacing w:line="240" w:lineRule="auto"/>
      <w:ind w:left="0"/>
      <w:jc w:val="left"/>
      <w:textAlignment w:val="baseline"/>
    </w:pPr>
    <w:rPr>
      <w:rFonts w:ascii="Arial" w:eastAsia="Times New Roman" w:hAnsi="Arial"/>
      <w:szCs w:val="20"/>
      <w:lang w:eastAsia="ar-SA"/>
    </w:rPr>
  </w:style>
  <w:style w:type="paragraph" w:customStyle="1" w:styleId="Tekstblokowy1">
    <w:name w:val="Tekst blokowy1"/>
    <w:basedOn w:val="Normalny"/>
    <w:rsid w:val="00697383"/>
    <w:pPr>
      <w:suppressAutoHyphens/>
      <w:overflowPunct w:val="0"/>
      <w:autoSpaceDE w:val="0"/>
      <w:spacing w:line="240" w:lineRule="auto"/>
      <w:ind w:left="284" w:right="708"/>
      <w:textAlignment w:val="baseline"/>
    </w:pPr>
    <w:rPr>
      <w:rFonts w:ascii="Times New Roman" w:eastAsia="Times New Roman" w:hAnsi="Times New Roman"/>
      <w:szCs w:val="20"/>
      <w:lang w:eastAsia="ar-SA"/>
    </w:rPr>
  </w:style>
  <w:style w:type="character" w:styleId="Odwoaniedokomentarza">
    <w:name w:val="annotation reference"/>
    <w:semiHidden/>
    <w:rsid w:val="0069738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697383"/>
    <w:pPr>
      <w:suppressAutoHyphens/>
      <w:overflowPunct w:val="0"/>
      <w:autoSpaceDE w:val="0"/>
      <w:textAlignment w:val="baseline"/>
    </w:pPr>
    <w:rPr>
      <w:b/>
      <w:bCs/>
      <w:kern w:val="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383"/>
    <w:rPr>
      <w:rFonts w:ascii="Arial" w:eastAsia="Times New Roman" w:hAnsi="Arial"/>
      <w:b/>
      <w:bCs/>
      <w:kern w:val="18"/>
      <w:lang w:eastAsia="ar-SA"/>
    </w:rPr>
  </w:style>
  <w:style w:type="paragraph" w:customStyle="1" w:styleId="wgTitel1">
    <w:name w:val="wg Titel1"/>
    <w:basedOn w:val="Normalny"/>
    <w:rsid w:val="00697383"/>
    <w:pPr>
      <w:spacing w:before="1560" w:after="120" w:line="312" w:lineRule="auto"/>
      <w:ind w:left="0"/>
    </w:pPr>
    <w:rPr>
      <w:rFonts w:ascii="Arial" w:eastAsia="Times New Roman" w:hAnsi="Arial"/>
      <w:b/>
      <w:sz w:val="52"/>
      <w:lang w:val="en-US" w:eastAsia="de-DE"/>
    </w:rPr>
  </w:style>
  <w:style w:type="character" w:customStyle="1" w:styleId="Nierozpoznanawzmianka1">
    <w:name w:val="Nierozpoznana wzmianka1"/>
    <w:uiPriority w:val="99"/>
    <w:semiHidden/>
    <w:unhideWhenUsed/>
    <w:rsid w:val="006973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7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6927">
          <w:marLeft w:val="851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8396">
          <w:marLeft w:val="851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1217">
          <w:marLeft w:val="851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069">
          <w:marLeft w:val="851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6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3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7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7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6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0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9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6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6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6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ppkonstruktor@wp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00C2C-4461-49F9-AA10-7FA874A6B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9</Pages>
  <Words>2288</Words>
  <Characters>13728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INWESTBUD</Company>
  <LinksUpToDate>false</LinksUpToDate>
  <CharactersWithSpaces>15985</CharactersWithSpaces>
  <SharedDoc>false</SharedDoc>
  <HLinks>
    <vt:vector size="222" baseType="variant">
      <vt:variant>
        <vt:i4>1179698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_Toc34314666</vt:lpwstr>
      </vt:variant>
      <vt:variant>
        <vt:i4>1114162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_Toc34314665</vt:lpwstr>
      </vt:variant>
      <vt:variant>
        <vt:i4>1048626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_Toc34314664</vt:lpwstr>
      </vt:variant>
      <vt:variant>
        <vt:i4>1507378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_Toc34314663</vt:lpwstr>
      </vt:variant>
      <vt:variant>
        <vt:i4>1441842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_Toc34314662</vt:lpwstr>
      </vt:variant>
      <vt:variant>
        <vt:i4>1376306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_Toc34314661</vt:lpwstr>
      </vt:variant>
      <vt:variant>
        <vt:i4>1310770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_Toc34314660</vt:lpwstr>
      </vt:variant>
      <vt:variant>
        <vt:i4>1900593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_Toc34314659</vt:lpwstr>
      </vt:variant>
      <vt:variant>
        <vt:i4>1835057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_Toc34314658</vt:lpwstr>
      </vt:variant>
      <vt:variant>
        <vt:i4>1245233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_Toc34314657</vt:lpwstr>
      </vt:variant>
      <vt:variant>
        <vt:i4>1179697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_Toc34314656</vt:lpwstr>
      </vt:variant>
      <vt:variant>
        <vt:i4>1114161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_Toc34314655</vt:lpwstr>
      </vt:variant>
      <vt:variant>
        <vt:i4>1048625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_Toc34314654</vt:lpwstr>
      </vt:variant>
      <vt:variant>
        <vt:i4>1507377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_Toc34314653</vt:lpwstr>
      </vt:variant>
      <vt:variant>
        <vt:i4>1441841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_Toc34314652</vt:lpwstr>
      </vt:variant>
      <vt:variant>
        <vt:i4>1376305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_Toc34314651</vt:lpwstr>
      </vt:variant>
      <vt:variant>
        <vt:i4>1310769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_Toc34314650</vt:lpwstr>
      </vt:variant>
      <vt:variant>
        <vt:i4>1900592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_Toc34314649</vt:lpwstr>
      </vt:variant>
      <vt:variant>
        <vt:i4>1835056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_Toc34314648</vt:lpwstr>
      </vt:variant>
      <vt:variant>
        <vt:i4>1245232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_Toc34314647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_Toc34314646</vt:lpwstr>
      </vt:variant>
      <vt:variant>
        <vt:i4>1114160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_Toc34314645</vt:lpwstr>
      </vt:variant>
      <vt:variant>
        <vt:i4>1048624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_Toc34314644</vt:lpwstr>
      </vt:variant>
      <vt:variant>
        <vt:i4>1507376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_Toc34314643</vt:lpwstr>
      </vt:variant>
      <vt:variant>
        <vt:i4>1441840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_Toc34314642</vt:lpwstr>
      </vt:variant>
      <vt:variant>
        <vt:i4>1376304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_Toc34314641</vt:lpwstr>
      </vt:variant>
      <vt:variant>
        <vt:i4>1310768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_Toc34314640</vt:lpwstr>
      </vt:variant>
      <vt:variant>
        <vt:i4>1900599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_Toc34314639</vt:lpwstr>
      </vt:variant>
      <vt:variant>
        <vt:i4>1835063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_Toc34314638</vt:lpwstr>
      </vt:variant>
      <vt:variant>
        <vt:i4>1900597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_Toc499196140</vt:lpwstr>
      </vt:variant>
      <vt:variant>
        <vt:i4>1703989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_Toc499196139</vt:lpwstr>
      </vt:variant>
      <vt:variant>
        <vt:i4>1703989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_Toc499196138</vt:lpwstr>
      </vt:variant>
      <vt:variant>
        <vt:i4>1703989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_Toc499196137</vt:lpwstr>
      </vt:variant>
      <vt:variant>
        <vt:i4>1703989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_Toc499196136</vt:lpwstr>
      </vt:variant>
      <vt:variant>
        <vt:i4>1703989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_Toc499196135</vt:lpwstr>
      </vt:variant>
      <vt:variant>
        <vt:i4>5111859</vt:i4>
      </vt:variant>
      <vt:variant>
        <vt:i4>0</vt:i4>
      </vt:variant>
      <vt:variant>
        <vt:i4>0</vt:i4>
      </vt:variant>
      <vt:variant>
        <vt:i4>5</vt:i4>
      </vt:variant>
      <vt:variant>
        <vt:lpwstr>mailto:adv.projekt@wp.pl</vt:lpwstr>
      </vt:variant>
      <vt:variant>
        <vt:lpwstr/>
      </vt:variant>
      <vt:variant>
        <vt:i4>5111859</vt:i4>
      </vt:variant>
      <vt:variant>
        <vt:i4>5</vt:i4>
      </vt:variant>
      <vt:variant>
        <vt:i4>0</vt:i4>
      </vt:variant>
      <vt:variant>
        <vt:i4>5</vt:i4>
      </vt:variant>
      <vt:variant>
        <vt:lpwstr>mailto:adv.projekt@wp.pl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K06</dc:creator>
  <cp:lastModifiedBy>Piotr Rajca</cp:lastModifiedBy>
  <cp:revision>65</cp:revision>
  <cp:lastPrinted>2020-03-26T11:38:00Z</cp:lastPrinted>
  <dcterms:created xsi:type="dcterms:W3CDTF">2025-10-24T12:10:00Z</dcterms:created>
  <dcterms:modified xsi:type="dcterms:W3CDTF">2025-11-15T22:25:00Z</dcterms:modified>
</cp:coreProperties>
</file>